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30" w:rsidRPr="005D53E1" w:rsidRDefault="00840130" w:rsidP="005D53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Звіт про прибутки і збитки та інший сукупний дохід</w:t>
      </w:r>
    </w:p>
    <w:p w:rsidR="00840130" w:rsidRPr="005D53E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(Звіт про фінансові результати)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 xml:space="preserve">ПУБЛІЧНОГО АКЦІОНЕРНОГО ТОВАРИСТВА 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>«БАНК 3/4»</w:t>
      </w:r>
    </w:p>
    <w:p w:rsidR="00840130" w:rsidRPr="00840130" w:rsidRDefault="00840130" w:rsidP="005D53E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13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E3DA8" w:rsidRPr="00295150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3544BE">
        <w:rPr>
          <w:rFonts w:ascii="Times New Roman" w:hAnsi="Times New Roman" w:cs="Times New Roman"/>
          <w:b/>
          <w:sz w:val="24"/>
          <w:szCs w:val="24"/>
        </w:rPr>
        <w:t xml:space="preserve"> квартал 201</w:t>
      </w:r>
      <w:r w:rsidR="003544BE" w:rsidRPr="00712E9F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840130">
        <w:rPr>
          <w:rFonts w:ascii="Times New Roman" w:hAnsi="Times New Roman" w:cs="Times New Roman"/>
          <w:b/>
          <w:sz w:val="24"/>
          <w:szCs w:val="24"/>
        </w:rPr>
        <w:t xml:space="preserve"> року </w:t>
      </w:r>
    </w:p>
    <w:p w:rsidR="00840130" w:rsidRPr="00840130" w:rsidRDefault="00840130" w:rsidP="008401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(тис. грн.)</w:t>
      </w:r>
    </w:p>
    <w:tbl>
      <w:tblPr>
        <w:tblStyle w:val="a3"/>
        <w:tblW w:w="504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42"/>
        <w:gridCol w:w="1530"/>
        <w:gridCol w:w="1532"/>
        <w:gridCol w:w="1532"/>
        <w:gridCol w:w="1525"/>
      </w:tblGrid>
      <w:tr w:rsidR="00840130" w:rsidRPr="00840130" w:rsidTr="00BF3B0A">
        <w:tc>
          <w:tcPr>
            <w:tcW w:w="1833" w:type="pct"/>
            <w:vMerge w:val="restar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Найменування статті</w:t>
            </w:r>
          </w:p>
        </w:tc>
        <w:tc>
          <w:tcPr>
            <w:tcW w:w="1585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Звітний період</w:t>
            </w:r>
          </w:p>
        </w:tc>
        <w:tc>
          <w:tcPr>
            <w:tcW w:w="1582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Попередній період</w:t>
            </w:r>
          </w:p>
        </w:tc>
      </w:tr>
      <w:tr w:rsidR="00840130" w:rsidRPr="00840130" w:rsidTr="00BF3B0A">
        <w:tc>
          <w:tcPr>
            <w:tcW w:w="1833" w:type="pct"/>
            <w:vMerge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 наростаючим підсумком з початку року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</w:t>
            </w:r>
          </w:p>
        </w:tc>
        <w:tc>
          <w:tcPr>
            <w:tcW w:w="789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 наростаючим підсумком з початку року</w:t>
            </w:r>
          </w:p>
        </w:tc>
      </w:tr>
      <w:tr w:rsidR="00840130" w:rsidRPr="00840130" w:rsidTr="00BF3B0A">
        <w:tc>
          <w:tcPr>
            <w:tcW w:w="183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95150" w:rsidRPr="00840130" w:rsidTr="0044445A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доходи </w:t>
            </w:r>
          </w:p>
        </w:tc>
        <w:tc>
          <w:tcPr>
            <w:tcW w:w="792" w:type="pct"/>
            <w:vAlign w:val="center"/>
          </w:tcPr>
          <w:p w:rsidR="00295150" w:rsidRPr="002278F2" w:rsidRDefault="005E36D0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22 079</w:t>
            </w:r>
          </w:p>
        </w:tc>
        <w:tc>
          <w:tcPr>
            <w:tcW w:w="793" w:type="pct"/>
            <w:vAlign w:val="center"/>
          </w:tcPr>
          <w:p w:rsidR="00295150" w:rsidRPr="002278F2" w:rsidRDefault="005E36D0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158 214</w:t>
            </w:r>
          </w:p>
        </w:tc>
        <w:tc>
          <w:tcPr>
            <w:tcW w:w="793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37 145</w:t>
            </w:r>
          </w:p>
        </w:tc>
        <w:tc>
          <w:tcPr>
            <w:tcW w:w="789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125 951</w:t>
            </w:r>
          </w:p>
        </w:tc>
      </w:tr>
      <w:tr w:rsidR="00295150" w:rsidRPr="00840130" w:rsidTr="0044445A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витрати </w:t>
            </w:r>
          </w:p>
        </w:tc>
        <w:tc>
          <w:tcPr>
            <w:tcW w:w="792" w:type="pct"/>
            <w:vAlign w:val="center"/>
          </w:tcPr>
          <w:p w:rsidR="00295150" w:rsidRPr="002278F2" w:rsidRDefault="005E36D0" w:rsidP="008B08A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(4 357)</w:t>
            </w:r>
          </w:p>
        </w:tc>
        <w:tc>
          <w:tcPr>
            <w:tcW w:w="793" w:type="pct"/>
            <w:vAlign w:val="center"/>
          </w:tcPr>
          <w:p w:rsidR="00295150" w:rsidRPr="002278F2" w:rsidRDefault="005E36D0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(14 209)</w:t>
            </w:r>
          </w:p>
        </w:tc>
        <w:tc>
          <w:tcPr>
            <w:tcW w:w="793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(11 713)</w:t>
            </w:r>
          </w:p>
        </w:tc>
        <w:tc>
          <w:tcPr>
            <w:tcW w:w="789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(35 098)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Чистий процентний дохід/(Чисті процентні витрати)</w:t>
            </w:r>
          </w:p>
        </w:tc>
        <w:tc>
          <w:tcPr>
            <w:tcW w:w="792" w:type="pct"/>
            <w:vAlign w:val="center"/>
          </w:tcPr>
          <w:p w:rsidR="00295150" w:rsidRPr="005E36D0" w:rsidRDefault="005E36D0" w:rsidP="0044445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17 722</w:t>
            </w:r>
          </w:p>
        </w:tc>
        <w:tc>
          <w:tcPr>
            <w:tcW w:w="793" w:type="pct"/>
            <w:vAlign w:val="center"/>
          </w:tcPr>
          <w:p w:rsidR="00295150" w:rsidRPr="005E36D0" w:rsidRDefault="005E36D0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144 005</w:t>
            </w:r>
          </w:p>
        </w:tc>
        <w:tc>
          <w:tcPr>
            <w:tcW w:w="793" w:type="pct"/>
            <w:vAlign w:val="center"/>
          </w:tcPr>
          <w:p w:rsidR="00295150" w:rsidRPr="00BF3B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25 432</w:t>
            </w:r>
          </w:p>
        </w:tc>
        <w:tc>
          <w:tcPr>
            <w:tcW w:w="789" w:type="pct"/>
            <w:vAlign w:val="center"/>
          </w:tcPr>
          <w:p w:rsidR="00295150" w:rsidRPr="00BF3B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90 853</w:t>
            </w:r>
          </w:p>
        </w:tc>
      </w:tr>
      <w:tr w:rsidR="00295150" w:rsidRPr="00840130" w:rsidTr="0044445A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Комісійні доходи</w:t>
            </w:r>
          </w:p>
        </w:tc>
        <w:tc>
          <w:tcPr>
            <w:tcW w:w="792" w:type="pct"/>
            <w:vAlign w:val="center"/>
          </w:tcPr>
          <w:p w:rsidR="00295150" w:rsidRPr="002278F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1 697</w:t>
            </w:r>
          </w:p>
        </w:tc>
        <w:tc>
          <w:tcPr>
            <w:tcW w:w="793" w:type="pct"/>
            <w:vAlign w:val="center"/>
          </w:tcPr>
          <w:p w:rsidR="00295150" w:rsidRPr="002278F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41 550</w:t>
            </w:r>
          </w:p>
        </w:tc>
        <w:tc>
          <w:tcPr>
            <w:tcW w:w="793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24 152</w:t>
            </w:r>
          </w:p>
        </w:tc>
        <w:tc>
          <w:tcPr>
            <w:tcW w:w="789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33 381</w:t>
            </w:r>
          </w:p>
        </w:tc>
      </w:tr>
      <w:tr w:rsidR="00295150" w:rsidRPr="00840130" w:rsidTr="0044445A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Комісійні витрати </w:t>
            </w:r>
          </w:p>
        </w:tc>
        <w:tc>
          <w:tcPr>
            <w:tcW w:w="792" w:type="pct"/>
            <w:vAlign w:val="center"/>
          </w:tcPr>
          <w:p w:rsidR="00295150" w:rsidRPr="002278F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(710)</w:t>
            </w:r>
          </w:p>
        </w:tc>
        <w:tc>
          <w:tcPr>
            <w:tcW w:w="793" w:type="pct"/>
            <w:vAlign w:val="center"/>
          </w:tcPr>
          <w:p w:rsidR="00295150" w:rsidRPr="002278F2" w:rsidRDefault="00885D22" w:rsidP="0072583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(2 31</w:t>
            </w:r>
            <w:r w:rsidR="0072583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3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(5 230)</w:t>
            </w:r>
          </w:p>
        </w:tc>
        <w:tc>
          <w:tcPr>
            <w:tcW w:w="789" w:type="pct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(9 290)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цінними паперами в торговому портфелі банку </w:t>
            </w:r>
          </w:p>
        </w:tc>
        <w:tc>
          <w:tcPr>
            <w:tcW w:w="792" w:type="pct"/>
            <w:vAlign w:val="center"/>
          </w:tcPr>
          <w:p w:rsidR="00295150" w:rsidRPr="00712E9F" w:rsidRDefault="00295150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712E9F" w:rsidRDefault="00295150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справедливої вартості</w:t>
            </w:r>
          </w:p>
        </w:tc>
        <w:tc>
          <w:tcPr>
            <w:tcW w:w="792" w:type="pct"/>
            <w:vAlign w:val="center"/>
          </w:tcPr>
          <w:p w:rsidR="00295150" w:rsidRPr="00712E9F" w:rsidRDefault="00295150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712E9F" w:rsidRDefault="00295150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інших фінансових інструментів, що обліковуються за справедливою вартістю з визнанням результату переоцінки через прибутки або збитки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(40 363)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(104 371)</w:t>
            </w:r>
          </w:p>
        </w:tc>
        <w:tc>
          <w:tcPr>
            <w:tcW w:w="793" w:type="pct"/>
            <w:vAlign w:val="center"/>
          </w:tcPr>
          <w:p w:rsidR="00295150" w:rsidRPr="00BF3B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37 756</w:t>
            </w:r>
          </w:p>
        </w:tc>
        <w:tc>
          <w:tcPr>
            <w:tcW w:w="789" w:type="pct"/>
            <w:vAlign w:val="center"/>
          </w:tcPr>
          <w:p w:rsidR="00295150" w:rsidRPr="00BF3B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71 979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продажу цінних паперів у портфелі банку на продаж 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(5 337)</w:t>
            </w:r>
          </w:p>
        </w:tc>
        <w:tc>
          <w:tcPr>
            <w:tcW w:w="793" w:type="pct"/>
            <w:vAlign w:val="center"/>
          </w:tcPr>
          <w:p w:rsidR="00295150" w:rsidRPr="00BF3B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(18 080)</w:t>
            </w:r>
          </w:p>
        </w:tc>
        <w:tc>
          <w:tcPr>
            <w:tcW w:w="789" w:type="pct"/>
            <w:vAlign w:val="center"/>
          </w:tcPr>
          <w:p w:rsidR="00295150" w:rsidRPr="00BF3B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(18 735)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операцій з іноземною валютою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(15 949)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115D1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(161 613)</w:t>
            </w:r>
          </w:p>
        </w:tc>
        <w:tc>
          <w:tcPr>
            <w:tcW w:w="793" w:type="pct"/>
            <w:vAlign w:val="center"/>
          </w:tcPr>
          <w:p w:rsidR="00295150" w:rsidRPr="002E27FF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(96 267)</w:t>
            </w:r>
          </w:p>
        </w:tc>
        <w:tc>
          <w:tcPr>
            <w:tcW w:w="789" w:type="pct"/>
            <w:vAlign w:val="center"/>
          </w:tcPr>
          <w:p w:rsidR="00295150" w:rsidRPr="002E27FF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(168 791)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іноземної валюти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(713)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(19 080)</w:t>
            </w:r>
          </w:p>
        </w:tc>
        <w:tc>
          <w:tcPr>
            <w:tcW w:w="793" w:type="pct"/>
            <w:vAlign w:val="center"/>
          </w:tcPr>
          <w:p w:rsidR="00295150" w:rsidRPr="002E27FF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(21 374)</w:t>
            </w:r>
          </w:p>
        </w:tc>
        <w:tc>
          <w:tcPr>
            <w:tcW w:w="789" w:type="pct"/>
            <w:vAlign w:val="center"/>
          </w:tcPr>
          <w:p w:rsidR="00295150" w:rsidRPr="002E27FF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57 376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об'єктів інвестиційної нерухомості</w:t>
            </w:r>
          </w:p>
        </w:tc>
        <w:tc>
          <w:tcPr>
            <w:tcW w:w="792" w:type="pct"/>
            <w:vAlign w:val="center"/>
          </w:tcPr>
          <w:p w:rsidR="00295150" w:rsidRPr="00712E9F" w:rsidRDefault="00295150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712E9F" w:rsidRDefault="00295150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6204F3" w:rsidRDefault="00295150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Pr="006204F3" w:rsidRDefault="00295150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Доходи/(витрати), які виникають під час первісного визнання фінансових активів за процентною ставкою, вищою </w:t>
            </w: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або нижчою, ніж ринкова</w:t>
            </w:r>
          </w:p>
        </w:tc>
        <w:tc>
          <w:tcPr>
            <w:tcW w:w="792" w:type="pct"/>
            <w:vAlign w:val="center"/>
          </w:tcPr>
          <w:p w:rsidR="00295150" w:rsidRPr="00712E9F" w:rsidRDefault="00295150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  <w:tc>
          <w:tcPr>
            <w:tcW w:w="793" w:type="pct"/>
            <w:vAlign w:val="center"/>
          </w:tcPr>
          <w:p w:rsidR="00295150" w:rsidRPr="00712E9F" w:rsidRDefault="00295150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6204F3" w:rsidRDefault="00295150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Pr="006204F3" w:rsidRDefault="00295150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Витрати/(доходи), які виникають під час первісного визнання фінансових зобов'язань за процентною ставкою, вищою або нижчою, ніж ринкова</w:t>
            </w:r>
          </w:p>
        </w:tc>
        <w:tc>
          <w:tcPr>
            <w:tcW w:w="792" w:type="pct"/>
            <w:vAlign w:val="center"/>
          </w:tcPr>
          <w:p w:rsidR="00295150" w:rsidRPr="00712E9F" w:rsidRDefault="00295150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712E9F" w:rsidRDefault="00295150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2278F2" w:rsidRDefault="00295150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Pr="002278F2" w:rsidRDefault="00295150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Відрахування до резерву під знецінення кредитів та коштів в інших банках 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4 957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31 720</w:t>
            </w:r>
          </w:p>
        </w:tc>
        <w:tc>
          <w:tcPr>
            <w:tcW w:w="793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90 359</w:t>
            </w:r>
          </w:p>
        </w:tc>
        <w:tc>
          <w:tcPr>
            <w:tcW w:w="789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26 990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резерву під знецінення дебіторської заборгованості та інших фінансових активів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18 799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66 172</w:t>
            </w:r>
          </w:p>
        </w:tc>
        <w:tc>
          <w:tcPr>
            <w:tcW w:w="793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(10 331)</w:t>
            </w:r>
          </w:p>
        </w:tc>
        <w:tc>
          <w:tcPr>
            <w:tcW w:w="789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(48 822)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295150" w:rsidRPr="00712E9F" w:rsidRDefault="00295150" w:rsidP="0044445A">
            <w:pPr>
              <w:pStyle w:val="a4"/>
              <w:jc w:val="center"/>
              <w:rPr>
                <w:lang w:val="en-US"/>
              </w:rPr>
            </w:pPr>
            <w:r w:rsidRPr="0057444A">
              <w:t xml:space="preserve"> </w:t>
            </w: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712E9F" w:rsidRDefault="00295150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-</w:t>
            </w:r>
          </w:p>
        </w:tc>
        <w:tc>
          <w:tcPr>
            <w:tcW w:w="793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до погашення</w:t>
            </w:r>
          </w:p>
        </w:tc>
        <w:tc>
          <w:tcPr>
            <w:tcW w:w="792" w:type="pct"/>
            <w:vAlign w:val="center"/>
          </w:tcPr>
          <w:p w:rsidR="00295150" w:rsidRPr="00712E9F" w:rsidRDefault="00295150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712E9F" w:rsidRDefault="00295150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резервів за зобов'язаннями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8B08A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A9337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93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789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операційні доходи</w:t>
            </w:r>
          </w:p>
        </w:tc>
        <w:tc>
          <w:tcPr>
            <w:tcW w:w="792" w:type="pct"/>
            <w:vAlign w:val="center"/>
          </w:tcPr>
          <w:p w:rsidR="00295150" w:rsidRPr="002278F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793" w:type="pct"/>
            <w:vAlign w:val="center"/>
          </w:tcPr>
          <w:p w:rsidR="00295150" w:rsidRPr="002278F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1 538</w:t>
            </w:r>
          </w:p>
        </w:tc>
        <w:tc>
          <w:tcPr>
            <w:tcW w:w="793" w:type="pct"/>
            <w:vAlign w:val="center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789" w:type="pct"/>
            <w:vAlign w:val="center"/>
          </w:tcPr>
          <w:p w:rsidR="00295150" w:rsidRPr="002278F2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101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Адміністративні та інші операційні витрати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(12 167)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(35 713)</w:t>
            </w:r>
          </w:p>
        </w:tc>
        <w:tc>
          <w:tcPr>
            <w:tcW w:w="793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(27 356)</w:t>
            </w:r>
          </w:p>
        </w:tc>
        <w:tc>
          <w:tcPr>
            <w:tcW w:w="789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(69 616)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в прибутку/(збитку) асоційованих компаній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BF3B0A" w:rsidRDefault="00295150" w:rsidP="00885D2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Pr="00BF3B0A" w:rsidRDefault="00295150" w:rsidP="00885D2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 до оподаткування</w:t>
            </w:r>
          </w:p>
        </w:tc>
        <w:tc>
          <w:tcPr>
            <w:tcW w:w="792" w:type="pct"/>
            <w:vAlign w:val="center"/>
          </w:tcPr>
          <w:p w:rsidR="00295150" w:rsidRPr="0024365A" w:rsidRDefault="00885D22" w:rsidP="0044445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(26 631)</w:t>
            </w:r>
          </w:p>
        </w:tc>
        <w:tc>
          <w:tcPr>
            <w:tcW w:w="793" w:type="pct"/>
            <w:vAlign w:val="center"/>
          </w:tcPr>
          <w:p w:rsidR="00295150" w:rsidRPr="0024365A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(43 440)</w:t>
            </w:r>
          </w:p>
        </w:tc>
        <w:tc>
          <w:tcPr>
            <w:tcW w:w="793" w:type="pct"/>
            <w:vAlign w:val="center"/>
          </w:tcPr>
          <w:p w:rsidR="00295150" w:rsidRPr="0024365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(858)</w:t>
            </w:r>
          </w:p>
        </w:tc>
        <w:tc>
          <w:tcPr>
            <w:tcW w:w="789" w:type="pct"/>
            <w:vAlign w:val="center"/>
          </w:tcPr>
          <w:p w:rsidR="00295150" w:rsidRPr="0024365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(34 582)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Витрати на податок на прибуток</w:t>
            </w:r>
          </w:p>
        </w:tc>
        <w:tc>
          <w:tcPr>
            <w:tcW w:w="792" w:type="pct"/>
            <w:vAlign w:val="center"/>
          </w:tcPr>
          <w:p w:rsidR="00295150" w:rsidRPr="00885D22" w:rsidRDefault="00885D22" w:rsidP="00EF6C0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29 922</w:t>
            </w:r>
          </w:p>
        </w:tc>
        <w:tc>
          <w:tcPr>
            <w:tcW w:w="793" w:type="pct"/>
            <w:vAlign w:val="center"/>
          </w:tcPr>
          <w:p w:rsidR="00295150" w:rsidRPr="00885D22" w:rsidRDefault="00885D22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51 234</w:t>
            </w:r>
          </w:p>
        </w:tc>
        <w:tc>
          <w:tcPr>
            <w:tcW w:w="793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(52)</w:t>
            </w:r>
          </w:p>
        </w:tc>
        <w:tc>
          <w:tcPr>
            <w:tcW w:w="789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35 085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діяльності, що триває</w:t>
            </w:r>
          </w:p>
        </w:tc>
        <w:tc>
          <w:tcPr>
            <w:tcW w:w="792" w:type="pct"/>
            <w:vAlign w:val="center"/>
          </w:tcPr>
          <w:p w:rsidR="00295150" w:rsidRPr="00E06914" w:rsidRDefault="00E06914" w:rsidP="00EF6C0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3 291</w:t>
            </w:r>
          </w:p>
        </w:tc>
        <w:tc>
          <w:tcPr>
            <w:tcW w:w="793" w:type="pct"/>
            <w:vAlign w:val="center"/>
          </w:tcPr>
          <w:p w:rsidR="00295150" w:rsidRPr="00E06914" w:rsidRDefault="00E06914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7 794</w:t>
            </w:r>
          </w:p>
        </w:tc>
        <w:tc>
          <w:tcPr>
            <w:tcW w:w="793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(910)</w:t>
            </w:r>
          </w:p>
        </w:tc>
        <w:tc>
          <w:tcPr>
            <w:tcW w:w="789" w:type="pct"/>
            <w:vAlign w:val="center"/>
          </w:tcPr>
          <w:p w:rsidR="00295150" w:rsidRPr="00486C0A" w:rsidRDefault="00295150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503</w:t>
            </w:r>
          </w:p>
        </w:tc>
      </w:tr>
      <w:tr w:rsidR="00295150" w:rsidRPr="00840130" w:rsidTr="00712E9F">
        <w:tc>
          <w:tcPr>
            <w:tcW w:w="1833" w:type="pct"/>
            <w:hideMark/>
          </w:tcPr>
          <w:p w:rsidR="00295150" w:rsidRPr="00840130" w:rsidRDefault="0029515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припиненої діяльності після оподаткування</w:t>
            </w:r>
          </w:p>
        </w:tc>
        <w:tc>
          <w:tcPr>
            <w:tcW w:w="792" w:type="pct"/>
            <w:vAlign w:val="center"/>
          </w:tcPr>
          <w:p w:rsidR="00295150" w:rsidRPr="00E06914" w:rsidRDefault="00E06914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Pr="00E06914" w:rsidRDefault="00E06914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295150" w:rsidRDefault="00295150" w:rsidP="00885D2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657B4F" w:rsidRDefault="00E06914" w:rsidP="0084013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7B4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</w:t>
            </w:r>
          </w:p>
        </w:tc>
        <w:tc>
          <w:tcPr>
            <w:tcW w:w="792" w:type="pct"/>
            <w:vAlign w:val="center"/>
          </w:tcPr>
          <w:p w:rsidR="00E06914" w:rsidRPr="00E06914" w:rsidRDefault="00E06914" w:rsidP="0042757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0691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3 291</w:t>
            </w:r>
          </w:p>
        </w:tc>
        <w:tc>
          <w:tcPr>
            <w:tcW w:w="793" w:type="pct"/>
            <w:vAlign w:val="center"/>
          </w:tcPr>
          <w:p w:rsidR="00E06914" w:rsidRPr="00E06914" w:rsidRDefault="00E06914" w:rsidP="0042757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0691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7 794</w:t>
            </w:r>
          </w:p>
        </w:tc>
        <w:tc>
          <w:tcPr>
            <w:tcW w:w="793" w:type="pct"/>
            <w:vAlign w:val="center"/>
          </w:tcPr>
          <w:p w:rsidR="00E06914" w:rsidRPr="0024365A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(910)</w:t>
            </w:r>
          </w:p>
        </w:tc>
        <w:tc>
          <w:tcPr>
            <w:tcW w:w="789" w:type="pct"/>
            <w:vAlign w:val="center"/>
          </w:tcPr>
          <w:p w:rsidR="00E06914" w:rsidRPr="0024365A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503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ІНШИЙ СУКУПНИЙ ДОХІД:</w:t>
            </w:r>
          </w:p>
        </w:tc>
        <w:tc>
          <w:tcPr>
            <w:tcW w:w="792" w:type="pct"/>
            <w:vAlign w:val="center"/>
          </w:tcPr>
          <w:p w:rsidR="00E06914" w:rsidRPr="00840130" w:rsidRDefault="00E06914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E06914" w:rsidRPr="00840130" w:rsidRDefault="00E06914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E06914" w:rsidRPr="00840130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Align w:val="center"/>
          </w:tcPr>
          <w:p w:rsidR="00E06914" w:rsidRPr="00840130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E06914" w:rsidRPr="00E06914" w:rsidRDefault="00E06914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Pr="00E06914" w:rsidRDefault="00E06914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(15 173)</w:t>
            </w:r>
          </w:p>
        </w:tc>
        <w:tc>
          <w:tcPr>
            <w:tcW w:w="793" w:type="pct"/>
            <w:vAlign w:val="center"/>
          </w:tcPr>
          <w:p w:rsidR="00E06914" w:rsidRPr="00486C0A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170</w:t>
            </w:r>
          </w:p>
        </w:tc>
        <w:tc>
          <w:tcPr>
            <w:tcW w:w="789" w:type="pct"/>
            <w:vAlign w:val="center"/>
          </w:tcPr>
          <w:p w:rsidR="00E06914" w:rsidRPr="00486C0A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(6 165)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основних засобів та нематеріальних активів</w:t>
            </w:r>
          </w:p>
        </w:tc>
        <w:tc>
          <w:tcPr>
            <w:tcW w:w="792" w:type="pct"/>
            <w:vAlign w:val="center"/>
          </w:tcPr>
          <w:p w:rsidR="00E06914" w:rsidRPr="00E06914" w:rsidRDefault="00E06914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Pr="00E06914" w:rsidRDefault="00E06914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переоцінки за операціями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грошових потоків</w:t>
            </w:r>
          </w:p>
        </w:tc>
        <w:tc>
          <w:tcPr>
            <w:tcW w:w="792" w:type="pct"/>
            <w:vAlign w:val="center"/>
          </w:tcPr>
          <w:p w:rsidR="00E06914" w:rsidRPr="00E06914" w:rsidRDefault="00E06914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Pr="00E06914" w:rsidRDefault="00E06914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іншого сукупного прибутку асоційованої компанії</w:t>
            </w:r>
          </w:p>
        </w:tc>
        <w:tc>
          <w:tcPr>
            <w:tcW w:w="792" w:type="pct"/>
            <w:vAlign w:val="center"/>
          </w:tcPr>
          <w:p w:rsidR="00E06914" w:rsidRPr="00E06914" w:rsidRDefault="00E06914" w:rsidP="0044445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Pr="00E06914" w:rsidRDefault="00E06914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Податок на прибуток, пов'язаний з іншим сукупним доходом</w:t>
            </w:r>
          </w:p>
        </w:tc>
        <w:tc>
          <w:tcPr>
            <w:tcW w:w="792" w:type="pct"/>
            <w:vAlign w:val="center"/>
          </w:tcPr>
          <w:p w:rsidR="00E06914" w:rsidRPr="00E06914" w:rsidRDefault="00E06914" w:rsidP="0044445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793" w:type="pct"/>
            <w:vAlign w:val="center"/>
          </w:tcPr>
          <w:p w:rsidR="00E06914" w:rsidRPr="00E06914" w:rsidRDefault="00E06914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2 914</w:t>
            </w:r>
          </w:p>
        </w:tc>
        <w:tc>
          <w:tcPr>
            <w:tcW w:w="793" w:type="pct"/>
            <w:vAlign w:val="center"/>
          </w:tcPr>
          <w:p w:rsidR="00E06914" w:rsidRPr="00486C0A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Pr="00486C0A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Інший сукупний дохід після оподаткування</w:t>
            </w:r>
          </w:p>
        </w:tc>
        <w:tc>
          <w:tcPr>
            <w:tcW w:w="792" w:type="pct"/>
            <w:vAlign w:val="center"/>
          </w:tcPr>
          <w:p w:rsidR="00E06914" w:rsidRPr="00E06914" w:rsidRDefault="00E06914" w:rsidP="0044445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793" w:type="pct"/>
            <w:vAlign w:val="center"/>
          </w:tcPr>
          <w:p w:rsidR="00E06914" w:rsidRPr="00E06914" w:rsidRDefault="00E06914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(12 259)</w:t>
            </w:r>
          </w:p>
        </w:tc>
        <w:tc>
          <w:tcPr>
            <w:tcW w:w="793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0E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170</w:t>
            </w:r>
          </w:p>
        </w:tc>
        <w:tc>
          <w:tcPr>
            <w:tcW w:w="789" w:type="pct"/>
            <w:vAlign w:val="center"/>
          </w:tcPr>
          <w:p w:rsidR="00E06914" w:rsidRPr="00240E1F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0E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(6 165)</w:t>
            </w:r>
          </w:p>
        </w:tc>
      </w:tr>
      <w:tr w:rsidR="00E06914" w:rsidRPr="00840130" w:rsidTr="00712E9F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сукупного доходу</w:t>
            </w:r>
          </w:p>
        </w:tc>
        <w:tc>
          <w:tcPr>
            <w:tcW w:w="792" w:type="pct"/>
            <w:vAlign w:val="center"/>
          </w:tcPr>
          <w:p w:rsidR="00E06914" w:rsidRPr="002278F2" w:rsidRDefault="00E06914" w:rsidP="00EF6C0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3 352</w:t>
            </w:r>
          </w:p>
        </w:tc>
        <w:tc>
          <w:tcPr>
            <w:tcW w:w="793" w:type="pct"/>
            <w:vAlign w:val="center"/>
          </w:tcPr>
          <w:p w:rsidR="00E06914" w:rsidRPr="002278F2" w:rsidRDefault="00E06914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(4 465)</w:t>
            </w:r>
          </w:p>
        </w:tc>
        <w:tc>
          <w:tcPr>
            <w:tcW w:w="793" w:type="pct"/>
            <w:vAlign w:val="center"/>
          </w:tcPr>
          <w:p w:rsidR="00E06914" w:rsidRPr="002278F2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(740)</w:t>
            </w:r>
          </w:p>
        </w:tc>
        <w:tc>
          <w:tcPr>
            <w:tcW w:w="789" w:type="pct"/>
            <w:vAlign w:val="center"/>
          </w:tcPr>
          <w:p w:rsidR="00E06914" w:rsidRPr="002278F2" w:rsidRDefault="00E06914" w:rsidP="00885D2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(5 662)</w:t>
            </w:r>
          </w:p>
        </w:tc>
      </w:tr>
      <w:tr w:rsidR="00E06914" w:rsidRPr="00840130" w:rsidTr="00A43502">
        <w:tc>
          <w:tcPr>
            <w:tcW w:w="5000" w:type="pct"/>
            <w:gridSpan w:val="5"/>
            <w:vAlign w:val="center"/>
          </w:tcPr>
          <w:p w:rsidR="00E06914" w:rsidRPr="00B737C0" w:rsidRDefault="00E06914" w:rsidP="00164D78">
            <w:pPr>
              <w:pStyle w:val="a4"/>
              <w:jc w:val="center"/>
              <w:rPr>
                <w:b/>
                <w:lang w:val="uk-UA"/>
              </w:rPr>
            </w:pPr>
          </w:p>
        </w:tc>
      </w:tr>
      <w:tr w:rsidR="00E06914" w:rsidRPr="00840130" w:rsidTr="00A43502"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914" w:rsidRPr="00840130" w:rsidTr="007148F4"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діяльності, що триває:</w:t>
            </w: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914" w:rsidRPr="00840130" w:rsidTr="00BF3B0A">
        <w:tc>
          <w:tcPr>
            <w:tcW w:w="1833" w:type="pct"/>
            <w:tcBorders>
              <w:top w:val="single" w:sz="4" w:space="0" w:color="auto"/>
            </w:tcBorders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06914" w:rsidRPr="00840130" w:rsidTr="00BF3B0A">
        <w:tc>
          <w:tcPr>
            <w:tcW w:w="1833" w:type="pct"/>
            <w:tcBorders>
              <w:bottom w:val="single" w:sz="4" w:space="0" w:color="auto"/>
            </w:tcBorders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06914" w:rsidRPr="00840130" w:rsidTr="00A4350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14" w:rsidRPr="00B737C0" w:rsidRDefault="00E06914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E06914" w:rsidRPr="00840130" w:rsidTr="00A43502"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914" w:rsidRPr="00840130" w:rsidTr="007148F4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припиненої діяльності:</w:t>
            </w:r>
          </w:p>
        </w:tc>
        <w:tc>
          <w:tcPr>
            <w:tcW w:w="792" w:type="pct"/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E06914" w:rsidRPr="00B737C0" w:rsidRDefault="00E06914" w:rsidP="00164D78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789" w:type="pct"/>
            <w:vAlign w:val="center"/>
          </w:tcPr>
          <w:p w:rsidR="00E06914" w:rsidRPr="00B737C0" w:rsidRDefault="00E06914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E06914" w:rsidRPr="00840130" w:rsidTr="007148F4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06914" w:rsidRPr="00840130" w:rsidTr="007148F4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06914" w:rsidRPr="00840130" w:rsidTr="00A43502">
        <w:tc>
          <w:tcPr>
            <w:tcW w:w="5000" w:type="pct"/>
            <w:gridSpan w:val="5"/>
            <w:vAlign w:val="center"/>
          </w:tcPr>
          <w:p w:rsidR="00E06914" w:rsidRPr="00AA408E" w:rsidRDefault="00E06914" w:rsidP="00164D78">
            <w:pPr>
              <w:jc w:val="center"/>
              <w:rPr>
                <w:b/>
              </w:rPr>
            </w:pPr>
          </w:p>
        </w:tc>
      </w:tr>
      <w:tr w:rsidR="00E06914" w:rsidRPr="00840130" w:rsidTr="00A43502">
        <w:tc>
          <w:tcPr>
            <w:tcW w:w="5000" w:type="pct"/>
            <w:gridSpan w:val="5"/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914" w:rsidRPr="00840130" w:rsidTr="007148F4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за квартал:</w:t>
            </w:r>
          </w:p>
        </w:tc>
        <w:tc>
          <w:tcPr>
            <w:tcW w:w="792" w:type="pct"/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E06914" w:rsidRPr="00840130" w:rsidRDefault="00E06914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E06914" w:rsidRPr="00B737C0" w:rsidRDefault="00E06914" w:rsidP="00164D78">
            <w:pPr>
              <w:jc w:val="center"/>
            </w:pPr>
          </w:p>
        </w:tc>
        <w:tc>
          <w:tcPr>
            <w:tcW w:w="789" w:type="pct"/>
            <w:vAlign w:val="center"/>
          </w:tcPr>
          <w:p w:rsidR="00E06914" w:rsidRPr="00B737C0" w:rsidRDefault="00E06914" w:rsidP="00164D78">
            <w:pPr>
              <w:jc w:val="center"/>
            </w:pPr>
          </w:p>
        </w:tc>
      </w:tr>
      <w:tr w:rsidR="00E06914" w:rsidRPr="00840130" w:rsidTr="00BF3B0A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чистий прибуток/(збиток) на одну просту акцію </w:t>
            </w:r>
          </w:p>
        </w:tc>
        <w:tc>
          <w:tcPr>
            <w:tcW w:w="792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06914" w:rsidRPr="00840130" w:rsidTr="00BF3B0A">
        <w:tc>
          <w:tcPr>
            <w:tcW w:w="1833" w:type="pct"/>
            <w:hideMark/>
          </w:tcPr>
          <w:p w:rsidR="00E06914" w:rsidRPr="00840130" w:rsidRDefault="00E06914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E06914" w:rsidRDefault="00E0691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09462D" w:rsidRPr="0009462D" w:rsidRDefault="00840130" w:rsidP="0009462D">
      <w:pPr>
        <w:rPr>
          <w:rFonts w:ascii="Times New Roman" w:hAnsi="Times New Roman" w:cs="Times New Roman"/>
          <w:sz w:val="24"/>
          <w:szCs w:val="24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="0009462D" w:rsidRPr="0009462D">
        <w:rPr>
          <w:rFonts w:ascii="Times New Roman" w:hAnsi="Times New Roman" w:cs="Times New Roman"/>
          <w:sz w:val="24"/>
          <w:szCs w:val="24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9462D" w:rsidRPr="0009462D" w:rsidTr="00A43502">
        <w:trPr>
          <w:tblCellSpacing w:w="22" w:type="dxa"/>
          <w:jc w:val="center"/>
        </w:trPr>
        <w:tc>
          <w:tcPr>
            <w:tcW w:w="2150" w:type="pct"/>
            <w:hideMark/>
          </w:tcPr>
          <w:p w:rsidR="0009462D" w:rsidRPr="0009462D" w:rsidRDefault="0009462D" w:rsidP="004E3DA8">
            <w:pPr>
              <w:ind w:firstLine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D70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E3D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4E3DA8">
              <w:rPr>
                <w:rFonts w:ascii="Times New Roman" w:hAnsi="Times New Roman" w:cs="Times New Roman"/>
                <w:sz w:val="24"/>
                <w:szCs w:val="24"/>
              </w:rPr>
              <w:t>жовтн</w:t>
            </w:r>
            <w:r w:rsidR="007148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148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2850" w:type="pct"/>
          </w:tcPr>
          <w:p w:rsidR="0009462D" w:rsidRPr="0009462D" w:rsidRDefault="0009462D" w:rsidP="00A43502">
            <w:pPr>
              <w:ind w:right="3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                    В.А.Іщенко </w:t>
      </w: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                    С.І. Барабаш</w:t>
      </w:r>
    </w:p>
    <w:p w:rsidR="00840130" w:rsidRPr="00840130" w:rsidRDefault="00840130" w:rsidP="0084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E18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Вик. Куліковська О.О.</w:t>
      </w:r>
    </w:p>
    <w:p w:rsidR="00840130" w:rsidRPr="00AB09B8" w:rsidRDefault="00AB09B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  <w:t>9</w:t>
      </w:r>
    </w:p>
    <w:sectPr w:rsidR="00840130" w:rsidRPr="00AB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30"/>
    <w:rsid w:val="0009462D"/>
    <w:rsid w:val="00115D15"/>
    <w:rsid w:val="00164991"/>
    <w:rsid w:val="00164D78"/>
    <w:rsid w:val="002278F2"/>
    <w:rsid w:val="00240E1F"/>
    <w:rsid w:val="0024365A"/>
    <w:rsid w:val="00250810"/>
    <w:rsid w:val="00295150"/>
    <w:rsid w:val="002A0B35"/>
    <w:rsid w:val="002E27FF"/>
    <w:rsid w:val="00351A07"/>
    <w:rsid w:val="003544BE"/>
    <w:rsid w:val="003E5FE3"/>
    <w:rsid w:val="0044445A"/>
    <w:rsid w:val="00464057"/>
    <w:rsid w:val="00486C0A"/>
    <w:rsid w:val="004B382D"/>
    <w:rsid w:val="004B77C4"/>
    <w:rsid w:val="004C18D7"/>
    <w:rsid w:val="004D70E4"/>
    <w:rsid w:val="004E3DA8"/>
    <w:rsid w:val="0055527B"/>
    <w:rsid w:val="0057444A"/>
    <w:rsid w:val="005D53E1"/>
    <w:rsid w:val="005E36D0"/>
    <w:rsid w:val="006204F3"/>
    <w:rsid w:val="006466C3"/>
    <w:rsid w:val="00657B4F"/>
    <w:rsid w:val="006877E9"/>
    <w:rsid w:val="006C331C"/>
    <w:rsid w:val="00712E9F"/>
    <w:rsid w:val="007148F4"/>
    <w:rsid w:val="0072583C"/>
    <w:rsid w:val="00746B5F"/>
    <w:rsid w:val="007C0A29"/>
    <w:rsid w:val="007F6902"/>
    <w:rsid w:val="0082654C"/>
    <w:rsid w:val="00840130"/>
    <w:rsid w:val="00857CF1"/>
    <w:rsid w:val="0086660F"/>
    <w:rsid w:val="0087675C"/>
    <w:rsid w:val="00885D22"/>
    <w:rsid w:val="008B08A8"/>
    <w:rsid w:val="008E1732"/>
    <w:rsid w:val="0090731F"/>
    <w:rsid w:val="009212EE"/>
    <w:rsid w:val="009D257D"/>
    <w:rsid w:val="009D2E18"/>
    <w:rsid w:val="009F7CEA"/>
    <w:rsid w:val="00A43502"/>
    <w:rsid w:val="00A93377"/>
    <w:rsid w:val="00AA144A"/>
    <w:rsid w:val="00AA408E"/>
    <w:rsid w:val="00AB09B8"/>
    <w:rsid w:val="00B37187"/>
    <w:rsid w:val="00B43828"/>
    <w:rsid w:val="00B91801"/>
    <w:rsid w:val="00BA6960"/>
    <w:rsid w:val="00BF3B0A"/>
    <w:rsid w:val="00C264DD"/>
    <w:rsid w:val="00CB0466"/>
    <w:rsid w:val="00CE097E"/>
    <w:rsid w:val="00D35B9D"/>
    <w:rsid w:val="00E06914"/>
    <w:rsid w:val="00E96B24"/>
    <w:rsid w:val="00EE7370"/>
    <w:rsid w:val="00EF6C04"/>
    <w:rsid w:val="00F50627"/>
    <w:rsid w:val="00F63DB5"/>
    <w:rsid w:val="00F65BFF"/>
    <w:rsid w:val="00F75763"/>
    <w:rsid w:val="00FD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BF7E8-806B-4E92-9756-601CCF69D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2507</Words>
  <Characters>1430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41</cp:revision>
  <cp:lastPrinted>2015-10-09T14:33:00Z</cp:lastPrinted>
  <dcterms:created xsi:type="dcterms:W3CDTF">2014-10-13T15:06:00Z</dcterms:created>
  <dcterms:modified xsi:type="dcterms:W3CDTF">2015-10-09T14:41:00Z</dcterms:modified>
</cp:coreProperties>
</file>