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CABE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аркуш</w:t>
      </w:r>
      <w:proofErr w:type="spellEnd"/>
    </w:p>
    <w:p w14:paraId="1715C38D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9F2078" w14:paraId="2C32C9F7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8FBBA9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25.09.2025</w:t>
            </w:r>
          </w:p>
        </w:tc>
      </w:tr>
      <w:tr w:rsidR="009F2078" w14:paraId="0A16C673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AD3A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реєстрації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документа)</w:t>
            </w:r>
          </w:p>
        </w:tc>
      </w:tr>
      <w:tr w:rsidR="009F2078" w14:paraId="5E99601A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6C7EB4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9F2078" w14:paraId="0E40EBCA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89B7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реєстраційний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номер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документа)</w:t>
            </w:r>
          </w:p>
        </w:tc>
      </w:tr>
    </w:tbl>
    <w:p w14:paraId="6BA269C4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9F2078" w14:paraId="0009D08E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065A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ідентичність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достовірність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 також особами,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такими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</w:tbl>
    <w:p w14:paraId="1392933B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9F2078" w14:paraId="67C5BC89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927086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особа, Начальник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979B02C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C68797F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F0A0475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E59D82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Корнєва М.В.</w:t>
            </w:r>
          </w:p>
        </w:tc>
      </w:tr>
      <w:tr w:rsidR="009F2078" w14:paraId="4DEC20C7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27DEBD5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712B030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12FDE56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накладання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підпису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/особи, яка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базується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кваліфікованому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сертифікаті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відкритого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564A3B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566A7A8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керівника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особи)</w:t>
            </w:r>
          </w:p>
        </w:tc>
      </w:tr>
    </w:tbl>
    <w:p w14:paraId="76B25CEA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33A3690E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Проміжний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</w:t>
      </w:r>
      <w:proofErr w:type="spellEnd"/>
    </w:p>
    <w:p w14:paraId="1F02153B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ТОВАРИСТВО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"БАНК 3/4" (36002395)</w:t>
      </w:r>
    </w:p>
    <w:p w14:paraId="2DF5356D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 квартал 2023 року</w:t>
      </w:r>
    </w:p>
    <w:p w14:paraId="330F6AE5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18493ED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Рішення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062BE8E8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регульованої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"Агентство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21676262,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DR/00001/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APA</w:t>
      </w:r>
      <w:proofErr w:type="spellEnd"/>
    </w:p>
    <w:p w14:paraId="5D92BEDB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комісії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"Агентство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21676262,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DR/00002/ARM</w:t>
      </w:r>
    </w:p>
    <w:p w14:paraId="61B0C8B3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6105F81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дату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4949"/>
        <w:gridCol w:w="236"/>
        <w:gridCol w:w="1669"/>
      </w:tblGrid>
      <w:tr w:rsidR="009F2078" w14:paraId="1D3B27CE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2CC7F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Проміжну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емітента</w:t>
            </w:r>
            <w:proofErr w:type="spellEnd"/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9FFD1A7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61AD0B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https://bank34.ua/pro-bank/informaciya-emitenta/regulyarna-informaciya/bank-3-4-promizhna-informaciya-emitenta-za-2-kvartal-2023.html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DC66055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E6AAB5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25.09.2025</w:t>
            </w:r>
          </w:p>
        </w:tc>
      </w:tr>
      <w:tr w:rsidR="009F2078" w14:paraId="169820DB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2DA77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E33A56E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E282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-адреса вебсайту)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D37588A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C8BB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65312854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9F2078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29E51641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інформації</w:t>
      </w:r>
      <w:proofErr w:type="spellEnd"/>
    </w:p>
    <w:p w14:paraId="54937921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</w:t>
      </w:r>
    </w:p>
    <w:p w14:paraId="389AC5B3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49F2E49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надавалось. </w:t>
      </w:r>
    </w:p>
    <w:p w14:paraId="09BF5A39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CF4FCED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D97B6C3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04B2631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не є стороною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справах,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суму 1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станом на початок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року.</w:t>
      </w:r>
    </w:p>
    <w:p w14:paraId="4E04E6FD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D1E52CD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F5B429C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B174717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70F3743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DC7F390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веб-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AD79649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BAD201F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виключно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BB6288B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63E29D3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виключно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</w:p>
    <w:p w14:paraId="09D74884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305A0A9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юиридчних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сообоах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особах</w:t>
      </w:r>
    </w:p>
    <w:p w14:paraId="29F1296B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3CEC64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II</w:t>
      </w:r>
    </w:p>
    <w:p w14:paraId="4E99C53F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C30DCD9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Уточнення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наводяться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</w:p>
    <w:p w14:paraId="79955E4D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24F9858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2946938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2956FE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1.4.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9F37DD5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D2F5110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1.5.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B458FE0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6AD8600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1.6.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9FA9122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C9E84BF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1.7.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житлового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</w:p>
    <w:p w14:paraId="38573A20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55DB3F2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1.8.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6CD07FA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2B80373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1.9.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8690F8B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1862D3F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1.11.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обiгу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382BD5A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9A6FC03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1.12.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права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права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прав передано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61EE285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9E4E395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III</w:t>
      </w:r>
    </w:p>
    <w:p w14:paraId="4CFB87BF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8938233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2.Звiт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огляду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непроведенням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аудиту.</w:t>
      </w:r>
    </w:p>
    <w:p w14:paraId="7DF6DA3B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21F055E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4.1.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B1DAB68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C45A0D5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4.2.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</w:p>
    <w:p w14:paraId="5637D316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6A9C650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4.3.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A29C44E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F5CA4A0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</w:p>
    <w:p w14:paraId="4024621F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D50A7D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(стандартами)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</w:t>
      </w:r>
    </w:p>
    <w:p w14:paraId="5E004556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B70CB9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URL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посилання</w:t>
      </w:r>
      <w:proofErr w:type="spellEnd"/>
    </w:p>
    <w:p w14:paraId="413FF192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D2335F8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ADA5351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4BB3DAB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E398A89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0847334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44445AB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A31784E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6E1113D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35F4740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93D1FEA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8FE40A7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D032F0A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E3093CE" w14:textId="3F1DEDD6" w:rsidR="00A861E8" w:rsidRDefault="00A861E8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7A39FA8A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8A34BBC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B9D358E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Зміст</w:t>
      </w:r>
      <w:proofErr w:type="spellEnd"/>
    </w:p>
    <w:p w14:paraId="791C3C49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до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проміжного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звіту</w:t>
      </w:r>
      <w:proofErr w:type="spellEnd"/>
    </w:p>
    <w:p w14:paraId="4B41A319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301AC32F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Ідентифікаційні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0DBEB865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Організаційна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структура</w:t>
      </w:r>
    </w:p>
    <w:p w14:paraId="68B4B7C1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Структура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власності</w:t>
      </w:r>
      <w:proofErr w:type="spellEnd"/>
    </w:p>
    <w:p w14:paraId="77FA68B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</w:p>
    <w:p w14:paraId="5C90FDA4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Відокремлені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підрозділи</w:t>
      </w:r>
      <w:proofErr w:type="spellEnd"/>
    </w:p>
    <w:p w14:paraId="415F5478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II.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паперів</w:t>
      </w:r>
      <w:proofErr w:type="spellEnd"/>
    </w:p>
    <w:p w14:paraId="01385BE9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</w:p>
    <w:p w14:paraId="6A2AA4B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III.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00FE5E6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звітність</w:t>
      </w:r>
      <w:proofErr w:type="spellEnd"/>
    </w:p>
    <w:p w14:paraId="397914ED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інформації</w:t>
      </w:r>
      <w:proofErr w:type="spellEnd"/>
    </w:p>
    <w:p w14:paraId="75248AB5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IV.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Нефінансова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15EA396B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керівництва</w:t>
      </w:r>
      <w:proofErr w:type="spellEnd"/>
    </w:p>
    <w:p w14:paraId="55A9747E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0E6EF92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9F2078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1681A02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I.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</w:p>
    <w:p w14:paraId="05EA22D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Ідентифікаційні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інформація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9F2078" w14:paraId="68E3667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7FCD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3A7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1BF06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</w:t>
            </w:r>
          </w:p>
        </w:tc>
      </w:tr>
      <w:tr w:rsidR="009F2078" w14:paraId="526D3DC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F513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B0D8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830BE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"БАНК 3/4"</w:t>
            </w:r>
          </w:p>
        </w:tc>
      </w:tr>
      <w:tr w:rsidR="009F2078" w14:paraId="3CA3C52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76AA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3A2C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B937E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36002395</w:t>
            </w:r>
          </w:p>
        </w:tc>
      </w:tr>
      <w:tr w:rsidR="009F2078" w14:paraId="53BA2B5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E861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BDB6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1DDD2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15.07.2008</w:t>
            </w:r>
          </w:p>
        </w:tc>
      </w:tr>
      <w:tr w:rsidR="009F2078" w14:paraId="13A6AA5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D59F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1E6E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D4C56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04080,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25</w:t>
            </w:r>
          </w:p>
        </w:tc>
      </w:tr>
      <w:tr w:rsidR="009F2078" w14:paraId="65920C0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1608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04F1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листування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261220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F2078" w14:paraId="75808B4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4171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6060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Особа,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інформацію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31F10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</w:t>
            </w:r>
            <w:proofErr w:type="spellEnd"/>
          </w:p>
          <w:p w14:paraId="70F8026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Особа,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</w:p>
        </w:tc>
      </w:tr>
      <w:tr w:rsidR="009F2078" w14:paraId="261202E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CBBD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F5A8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Особа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становить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суспільний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інтерес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F1FAE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3133AA1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  <w:proofErr w:type="spellEnd"/>
          </w:p>
        </w:tc>
      </w:tr>
      <w:tr w:rsidR="009F2078" w14:paraId="75B3E45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67F7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48B0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підприємства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66C8D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3032A6A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Середнє</w:t>
            </w:r>
            <w:proofErr w:type="spellEnd"/>
          </w:p>
          <w:p w14:paraId="223065B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35BB839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Мікро</w:t>
            </w:r>
            <w:proofErr w:type="spellEnd"/>
          </w:p>
        </w:tc>
      </w:tr>
      <w:tr w:rsidR="009F2078" w14:paraId="2EDECEA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C999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C9BD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офіційного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каналу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зв'язку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E3F94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m.korneva@bank34.ua</w:t>
            </w:r>
          </w:p>
        </w:tc>
      </w:tr>
      <w:tr w:rsidR="009F2078" w14:paraId="02F0120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B40A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CFC6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вебсайту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CC915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www.bank34.ua</w:t>
            </w:r>
          </w:p>
        </w:tc>
      </w:tr>
      <w:tr w:rsidR="009F2078" w14:paraId="1D9F529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0F14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452D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CAAEC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0443649800</w:t>
            </w:r>
          </w:p>
        </w:tc>
      </w:tr>
      <w:tr w:rsidR="009F2078" w14:paraId="109803A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F7BE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8CE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1B5BA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403200000</w:t>
            </w:r>
          </w:p>
        </w:tc>
      </w:tr>
      <w:tr w:rsidR="009F2078" w14:paraId="25FE741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15D1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DD88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у статутному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державі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98BFA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9F2078" w14:paraId="2B7D8CC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763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AF57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статутного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передано до статутного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державного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національного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холдингової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компанії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C8A56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9F2078" w14:paraId="1496D95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F530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173C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74A97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131</w:t>
            </w:r>
          </w:p>
        </w:tc>
      </w:tr>
      <w:tr w:rsidR="009F2078" w14:paraId="387AC9B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D53B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0B31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КВЕД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8495F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64.19 -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грошового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посередництва</w:t>
            </w:r>
            <w:proofErr w:type="spellEnd"/>
          </w:p>
        </w:tc>
      </w:tr>
      <w:tr w:rsidR="009F2078" w14:paraId="512C673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8BA1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8951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EC9A2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4DE29B3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Дворівнева</w:t>
            </w:r>
            <w:proofErr w:type="spellEnd"/>
          </w:p>
          <w:p w14:paraId="096A618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Інше</w:t>
            </w:r>
            <w:proofErr w:type="spellEnd"/>
          </w:p>
        </w:tc>
      </w:tr>
    </w:tbl>
    <w:p w14:paraId="2F8157EB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0169429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Банки,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обслуговують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9F2078" w14:paraId="4432936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AEC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4DA5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(в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філії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відділення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FA379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</w:p>
        </w:tc>
      </w:tr>
      <w:tr w:rsidR="009F2078" w14:paraId="108554A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E05E6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531D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9573B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00032106</w:t>
            </w:r>
          </w:p>
        </w:tc>
      </w:tr>
      <w:tr w:rsidR="009F2078" w14:paraId="4EB113E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5957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9542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8ECF3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UA543000010000032007119901026</w:t>
            </w:r>
          </w:p>
        </w:tc>
      </w:tr>
      <w:tr w:rsidR="009F2078" w14:paraId="3DF0C46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650D9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8884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Валюта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рахунку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41A20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9F2078" w14:paraId="516C8EC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B543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9E58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(в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філії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відділення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76F39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УКРГАЗБАНК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</w:tc>
      </w:tr>
      <w:tr w:rsidR="009F2078" w14:paraId="111AA7F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E195F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02A6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368F0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23697280</w:t>
            </w:r>
          </w:p>
        </w:tc>
      </w:tr>
      <w:tr w:rsidR="009F2078" w14:paraId="6C54A20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A51B9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DF96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24C98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UA953204780000000001600915222</w:t>
            </w:r>
          </w:p>
        </w:tc>
      </w:tr>
      <w:tr w:rsidR="009F2078" w14:paraId="3E86659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8B9CB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4CB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Валюта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рахунку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F86D4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долари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США</w:t>
            </w:r>
          </w:p>
        </w:tc>
      </w:tr>
    </w:tbl>
    <w:p w14:paraId="44F31483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C66BF34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рейтингове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агентство: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736"/>
        <w:gridCol w:w="2214"/>
        <w:gridCol w:w="2500"/>
        <w:gridCol w:w="2500"/>
      </w:tblGrid>
      <w:tr w:rsidR="009F2078" w14:paraId="384CD986" w14:textId="77777777" w:rsidTr="00A861E8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2110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з/п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3D29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країна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посилання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вебсайт агентства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1F82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Ознака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рейтингового агентства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міжнародне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536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оновлення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A12D1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Рівень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кредитного рейтингу особи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</w:tr>
      <w:tr w:rsidR="009F2078" w14:paraId="525AABF0" w14:textId="77777777" w:rsidTr="00A861E8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1CCC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B06F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68BE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18E1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4496D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9F2078" w14:paraId="4CC376A4" w14:textId="77777777" w:rsidTr="00A861E8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F21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8A9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агентство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IВIРейтинг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  <w:p w14:paraId="42C4C27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  <w:proofErr w:type="spellEnd"/>
          </w:p>
          <w:p w14:paraId="1164E92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https://ibi.com.ua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778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414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Оновлення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27.02.2023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CBDBF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uaА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(прогноз -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негативний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")</w:t>
            </w:r>
          </w:p>
        </w:tc>
      </w:tr>
    </w:tbl>
    <w:p w14:paraId="01AB437B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2486741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Органи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посадові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особи.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Організаційна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структура</w:t>
      </w:r>
    </w:p>
    <w:p w14:paraId="4EADEA7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Органи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управління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9F2078" w14:paraId="11DFDAD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92E3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E393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органу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6A36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 органу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57FF0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Персональний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 органу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(контролю)</w:t>
            </w:r>
          </w:p>
        </w:tc>
      </w:tr>
      <w:tr w:rsidR="009F2078" w14:paraId="4C45E2C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AD9D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23B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DAB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E5003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9F2078" w14:paraId="3BA930B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808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702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F32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F9DE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</w:p>
        </w:tc>
      </w:tr>
      <w:tr w:rsidR="009F2078" w14:paraId="273257A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6E4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1BF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Наглядова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B6D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 члени (в </w:t>
            </w:r>
            <w:proofErr w:type="gramStart"/>
            <w:r>
              <w:rPr>
                <w:rFonts w:ascii="Times New Roman CYR" w:hAnsi="Times New Roman CYR" w:cs="Times New Roman CYR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голова, 2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директори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C1FCF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Нiколенко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Володимирович,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ради;</w:t>
            </w:r>
          </w:p>
          <w:p w14:paraId="3A36963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Марков Дмитро </w:t>
            </w:r>
            <w:proofErr w:type="spellStart"/>
            <w:r>
              <w:rPr>
                <w:rFonts w:ascii="Times New Roman CYR" w:hAnsi="Times New Roman CYR" w:cs="Times New Roman CYR"/>
              </w:rPr>
              <w:t>Георгiйович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ради;</w:t>
            </w:r>
          </w:p>
          <w:p w14:paraId="162BBE5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Стрiльчук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Михайлович -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</w:t>
            </w:r>
          </w:p>
        </w:tc>
      </w:tr>
      <w:tr w:rsidR="009F2078" w14:paraId="20F5D19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EDD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768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EB51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 члени (в </w:t>
            </w:r>
            <w:proofErr w:type="gramStart"/>
            <w:r>
              <w:rPr>
                <w:rFonts w:ascii="Times New Roman CYR" w:hAnsi="Times New Roman CYR" w:cs="Times New Roman CYR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  <w:p w14:paraId="62764A90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6F1755EB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480FE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CEO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</w:p>
          <w:p w14:paraId="1A5C43E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Попов Олександр Євгенович, Заступник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6EA4B28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Баданiн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Артем Валентинович,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(CRO), </w:t>
            </w:r>
          </w:p>
          <w:p w14:paraId="4C5CD8CB" w14:textId="361D4679" w:rsidR="009F2078" w:rsidRPr="00A861E8" w:rsidRDefault="006B4E58" w:rsidP="00A86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Сiмончук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Анна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працiвник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монiторингу</w:t>
            </w:r>
            <w:proofErr w:type="spellEnd"/>
          </w:p>
        </w:tc>
      </w:tr>
    </w:tbl>
    <w:p w14:paraId="117672A3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8189675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9F2078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3250C5AB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посадових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осіб</w:t>
      </w:r>
      <w:proofErr w:type="spellEnd"/>
    </w:p>
    <w:p w14:paraId="5FBC0FAE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9F2078" w14:paraId="500F2AB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268E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ED52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35F2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73BD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019C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A8DD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025B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357D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E7B3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та посада, яку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останні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A0D8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набуття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строк,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E6BDE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</w:tr>
      <w:tr w:rsidR="009F2078" w14:paraId="1A39B2E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5ACD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51E4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6959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5332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8E1C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9302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94B3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7714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13A5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6C52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26954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9F2078" w14:paraId="26E83A9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10B8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4977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4A39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Нiколенко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59046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C86BF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4BD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D4E8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прикладна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математика"; "менеджер-консультант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оподаткування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";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кредит"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96FF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882E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6B820E7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7772AAF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Спостережної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5088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17.08.2015</w:t>
            </w:r>
          </w:p>
          <w:p w14:paraId="12F47A8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30.04.2024р.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2024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0C9CC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9F2078" w14:paraId="22E1794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B9B3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DDB2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D490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Стрiльчук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Михайлович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4D8F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753BE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4A1E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2DFF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кредит"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725E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4FB1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Компанiя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активами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адмiнiстрування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пенсiйних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фондiв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фонди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ВНПФ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пенсiйний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фонд"</w:t>
            </w:r>
          </w:p>
          <w:p w14:paraId="4C91465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34690716, 35532454</w:t>
            </w:r>
          </w:p>
          <w:p w14:paraId="7C457A0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Генерального директора, член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ради фонду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6943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18.10.2019</w:t>
            </w:r>
          </w:p>
          <w:p w14:paraId="4A50D4A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30.04.2024р.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2024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F9E56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9F2078" w14:paraId="45BC3CE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5833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87FB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8976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Марков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Георгiйович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51114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CEAC1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6DAA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04CF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6181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8160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26F30B2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54FF989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член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D558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13.10.2015</w:t>
            </w:r>
          </w:p>
          <w:p w14:paraId="0518291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30.04.2024р.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2024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ED1E9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</w:tbl>
    <w:p w14:paraId="6179823F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Виконавчий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9F2078" w14:paraId="4391059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68F4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3F30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E678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4FF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9DF5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1AC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949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2639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244B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та посада, яку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останні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2B2D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набуття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строк,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A3A8D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</w:tr>
      <w:tr w:rsidR="009F2078" w14:paraId="72D019D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F4DC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7139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8962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606E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39B7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106D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1412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E1C9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C6E8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9136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9B030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9F2078" w14:paraId="1DA91C9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CB92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7076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8B4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11DB4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D7195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B503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691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74A6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E85E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45E4782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68E2BD6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8B93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22.06.2010</w:t>
            </w:r>
          </w:p>
          <w:p w14:paraId="6137221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22B5E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9F2078" w14:paraId="0471D93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A6CC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BD04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31B3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Попов Олександр Євгенович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4035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41DAE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3495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08F9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Виробництво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лiтальних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апаратiв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";  "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1E55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8A8C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40C0AB0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3A6DC3E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1034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02.02.2018</w:t>
            </w:r>
          </w:p>
          <w:p w14:paraId="61E89C6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C4154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9F2078" w14:paraId="6663265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67C8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327D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працiвник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монiторингу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B7DA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Сiмончук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Анна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04BE8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CCDC3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E7A7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41A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"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E8BA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FD77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ПАТ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будiвельно-iнвестицiйний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банк", ПАТ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Дiамантбанк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4CE8BAD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26547581, 23362711</w:t>
            </w:r>
          </w:p>
          <w:p w14:paraId="17543A6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директор департаменту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монiторингу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монiторингу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департаменту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-менеджменту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022C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15.04.2020</w:t>
            </w:r>
          </w:p>
          <w:p w14:paraId="3E541FF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5A11A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9F2078" w14:paraId="108FE8D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334D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0113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28D9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Баданiн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Артем Валентинович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F467B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A823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21D2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65F1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пiдприємства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Правознавство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554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6B54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72B4290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04969DA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наналiзу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Упралвiння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BCF3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23.11.2016</w:t>
            </w:r>
          </w:p>
          <w:p w14:paraId="28BA256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3912B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</w:tbl>
    <w:p w14:paraId="7BE3A12B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Інші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9F2078" w14:paraId="7EA4C63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AE98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CCF8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1794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7F5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C72C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B73F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D7FF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2CC0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AAD5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та посада, яку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останні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9D42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набуття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строк,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1CB05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(Так/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</w:tr>
      <w:tr w:rsidR="009F2078" w14:paraId="0D11D74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57EC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CA13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23C9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0C8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D50B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D7D7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38FB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CDA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8506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117C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29BBA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9F2078" w14:paraId="2390AEB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BB8A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8731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бухгалтер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3A2E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Пєшкова Анжела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Михайлiвна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C6433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BB2D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589D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6198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аудит"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F409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B3A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61500E1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57394B7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бухгалтер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1F10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01.02.2018</w:t>
            </w:r>
          </w:p>
          <w:p w14:paraId="67583B4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E6492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</w:tbl>
    <w:p w14:paraId="008B64A5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7EA0D053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володіння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посадовими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особами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акціями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9F2078" w14:paraId="75BBB3C3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4FDC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9C4B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D7F1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AB6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C94C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3F0D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AD5B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B6ED5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типами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</w:p>
        </w:tc>
      </w:tr>
      <w:tr w:rsidR="009F2078" w14:paraId="38E50E8B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C3088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EB270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05524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F39D8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ADF60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8196E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4433E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4506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іменні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FE5A9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привілейовані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іменні</w:t>
            </w:r>
            <w:proofErr w:type="spellEnd"/>
          </w:p>
        </w:tc>
      </w:tr>
      <w:tr w:rsidR="009F2078" w14:paraId="3BAD2275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BC83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D6DA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480E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2D51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5E11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A2F3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2195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3CA1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9CD53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9F2078" w14:paraId="36D98E47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FBD2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8EC3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AF2D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Нiколенко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Володимирович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2FB6D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43C7E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19AF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2026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387C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ADC7D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9F2078" w14:paraId="67A4EC1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4129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9C15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AC69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Стрiльчук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Михайлович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1CAED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2BCCB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1714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410E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952C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993C2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9F2078" w14:paraId="11C9F0B4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3403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9D5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A46D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Марков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Георгiйович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D00E5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83A04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689B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DF84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AFB5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A7EA0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9F2078" w14:paraId="50667412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3E66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B81D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09A3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EDE6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8854B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E67F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35 000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625E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9B05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FFD39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9F2078" w14:paraId="3E73FF0E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FB36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45B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D31A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Попов Олександр Євгенович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6FD9B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BFBA6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1EF1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D17E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A994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67715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9F2078" w14:paraId="06D3F42A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C9E0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6E8C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працiвник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монiторингу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DE92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Сiмончук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Анна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63E21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A6455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803B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47B5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BD6D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AD34E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9F2078" w14:paraId="689921C4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AAC1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927C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8D2D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Баданiн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Артем Валентинович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C729D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5F74F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D585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37FE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EFA3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01F17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9F2078" w14:paraId="00CAFB11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15D9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D16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бухгалтер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D80C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Пєшкова Анжела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Михайлiвна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24CE0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C0D82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F0FC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D90E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BA8B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83FE9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14:paraId="060E7998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745B7B75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9F2078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749C2887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 xml:space="preserve">3. Структура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власності</w:t>
      </w:r>
      <w:proofErr w:type="spellEnd"/>
    </w:p>
    <w:p w14:paraId="25CBA8B9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https://bank34.ua/upload//Bank%2034%202023%200101%20shema.pdf</w:t>
      </w:r>
    </w:p>
    <w:p w14:paraId="1114876B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B9BCEE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господарської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фінансової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діяльності</w:t>
      </w:r>
      <w:proofErr w:type="spellEnd"/>
    </w:p>
    <w:p w14:paraId="035DC5F2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посилання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вебсайт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B6C4CD2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):</w:t>
      </w:r>
    </w:p>
    <w:p w14:paraId="24CBD5A1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ACF43F3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</w:p>
    <w:p w14:paraId="3C6E9F8A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AEB37F0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02002,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Євгена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Сверстюка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буд. 19,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офiс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311. </w:t>
      </w:r>
    </w:p>
    <w:p w14:paraId="2CCDE4FB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1D62F26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Веб-сайт: https://www.pard.ua/ </w:t>
      </w:r>
    </w:p>
    <w:p w14:paraId="40DBA6F6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5A10368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неприбутковим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провадять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додержання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систему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посередництва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захищає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 органах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бере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законопроектiв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стосується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семiнари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конференцiї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лекцiї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D0C9707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70AD71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2013 р. є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саморегулiвної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(СРО). Членство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щонайменше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СРО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5EB38C4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BEDB11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33617696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04053,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Обсерваторна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21-а.</w:t>
      </w:r>
    </w:p>
    <w:p w14:paraId="09B787D1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Веб-сайт: https://www.ukrswift.org/</w:t>
      </w:r>
    </w:p>
    <w:p w14:paraId="59ADA755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SWIFT.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створена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координацiї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SWIFT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2010 р.</w:t>
      </w:r>
    </w:p>
    <w:p w14:paraId="75F9538C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90722B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напрямки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централiзоване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SWIFT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асоцiйованих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дiючим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фахiвцiв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навчання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.</w:t>
      </w:r>
    </w:p>
    <w:p w14:paraId="21CC7053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AFDD487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1C989F9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02002,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Євгена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Сверстюка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буд. 15. </w:t>
      </w:r>
    </w:p>
    <w:p w14:paraId="15DDF492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Веб-сайт: https://aub.org.ua/</w:t>
      </w:r>
    </w:p>
    <w:p w14:paraId="7EFC4001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E3064B2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недержавною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незалежною,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добровiльною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непiдприємницькою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неприбутковою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створена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захисту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мiжрегiональних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наукового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рекомендацiй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захист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гарантiй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їхньої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важливих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пiдприємницької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професiоналiзму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фахiвцiв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проекти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практики,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вереснi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2021 р.</w:t>
      </w:r>
    </w:p>
    <w:p w14:paraId="1193BDBC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BE28A32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проводить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CDC8324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29FFA55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</w:p>
    <w:p w14:paraId="2E536B44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146E81E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2843ADA0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768AE16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наведено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Примiтц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до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15EB6F77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41FEA2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потреб,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покращення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7674777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02D83E3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наведено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Примiтц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до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5D296545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81EDEB0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дослiждення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351B883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1206AB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Наукових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проводилось 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особи:</w:t>
      </w:r>
    </w:p>
    <w:p w14:paraId="73AB6C8F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270A7FB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особа;</w:t>
      </w:r>
    </w:p>
    <w:p w14:paraId="06E90FBE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60DB168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АТ "БАНК 3/4"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унiверсальною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ринку, на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а)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субброкерську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б)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брокерську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дилерську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депозитарну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депозитарної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установи.</w:t>
      </w:r>
    </w:p>
    <w:p w14:paraId="465BC443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985243E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надавались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були: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продаж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готiвкової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безготiвкової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ринках;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дорученням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металами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дорученням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касове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сейфiв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3CC3990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CC91764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9931524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A9F00A9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АТ "БАНК 3/4"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унiверсальною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ринку, на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а)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субброкерську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б)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брокерську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дилерську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депозитарну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депозитарної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установи.</w:t>
      </w:r>
    </w:p>
    <w:p w14:paraId="50E93387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D6A9D9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надавались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були: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продаж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готiвкової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безготiвкової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ринках;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дорученням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металами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дорученням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касове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сейфiв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E2D1BCD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3904ECE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22C0BAE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EC8D9B1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3A544014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D2B24DE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</w:p>
    <w:p w14:paraId="0B323E2E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18822E9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EB000F5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121BFA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до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iноутворення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релевантним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Окремi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фiксованими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наприклад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становлять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процент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наприклад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плата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кредитом).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тарифи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</w:p>
    <w:p w14:paraId="46C30F50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42F4422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виручки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4559E8C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3B044A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виручки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2 квартал 2023 року - 250001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C47057F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BAACDE0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включено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та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доходи,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сукупний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валютою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доходи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установи.</w:t>
      </w:r>
    </w:p>
    <w:p w14:paraId="52A8E410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44223E9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експорту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експорту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8688346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C810846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експортну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</w:p>
    <w:p w14:paraId="4D2711DD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EE51A1B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сезонних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627814E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4988526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сезонних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</w:p>
    <w:p w14:paraId="3A38C74A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F423C79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виручки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1B16B897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1B42909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створювали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виручки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немає</w:t>
      </w:r>
      <w:proofErr w:type="spellEnd"/>
    </w:p>
    <w:p w14:paraId="0797103F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956E96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збуту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645B857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BBDAEDB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Ринками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збуту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16E9EBD1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70865C1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канали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збуту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83452C4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A57DEC7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каналами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збуту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</w:p>
    <w:p w14:paraId="780A4D42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E42DC6E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постачальники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постачають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постачання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60F40C1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233E8F5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джерелом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для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РЕПО,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C7CC55D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9AC49C4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споживає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спрямованi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плата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комунiкацiйної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196BAE5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E8CC31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особа; </w:t>
      </w:r>
    </w:p>
    <w:p w14:paraId="1925831B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F23614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агресiя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спричинене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зупинили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спрямувавши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максимум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ресурсiв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</w:p>
    <w:p w14:paraId="1B588D2F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F2CFF1E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C4400D5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7E0CA8B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високотехнологiчною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сучаснi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IT-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безперервної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5C6DDFB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93EDBD2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автоматизована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 (АБС),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комплексами.</w:t>
      </w:r>
    </w:p>
    <w:p w14:paraId="0B83E7E0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E633505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таких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HP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DELL, CISCO,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гарантує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апаратної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платформи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EF5E6F2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AA99B7E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активно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хмарнi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вiдмовстiйкостi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систем.</w:t>
      </w:r>
    </w:p>
    <w:p w14:paraId="37BF18DA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9292223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оптимiзовано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вiддаленого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доступу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ресурсiв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A0F625E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B3D9F31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живлення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систем.</w:t>
      </w:r>
    </w:p>
    <w:p w14:paraId="4610FC22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4A57C52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B9F12B5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09D7715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03EE257E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221037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банки з державною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понад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75%); II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банки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(банки,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контрольних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пакетiв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установи); III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банки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банки,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кiнцевих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один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прямо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опосередковано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50%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</w:p>
    <w:p w14:paraId="278F3BB5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CF2672B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III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Конкурентна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мiцна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A6CC359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98F084B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особи;</w:t>
      </w:r>
    </w:p>
    <w:p w14:paraId="7F3E12B6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B60DED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Конкурентна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E525273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731C5E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  АТ "МОТОР-БАНК", АТ "СКАЙ БАНК", АТ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МетаБанк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", АТ "БАНК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", АТ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АСВIО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БАНК", АТ "ПЕРШИЙ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БАНК", АТ "РВС БАНК", АТ "БАНК "ГРАНТ".</w:t>
      </w:r>
    </w:p>
    <w:p w14:paraId="2B828E6E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A9EE56E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4CD49423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243E121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продовжуватиме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1205D5E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1AAC9B2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заходи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00896BD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48BD224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Основною метою Банку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вимiрювання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контроль,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пом'якшення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профiлю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адекватностi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досягненнi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мiнiмiзацiя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наражається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запобiгання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загрожує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конфлiктами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побудова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механiзмiв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стримувань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противаг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принципi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повноважень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перебування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</w:p>
    <w:p w14:paraId="53095DC2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95EBB89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адекватну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бiзнес-моделi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масштабу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видам,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вимiрювання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контроль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пом'якшення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величини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324D4B5D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A510B65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Система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наражається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адекватних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пом'якшення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722F0F02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25FC075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комплексну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7E66FE60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3999B7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боржником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/контрагентом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узятих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себе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умов договору.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винятком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книзi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</w:t>
      </w:r>
    </w:p>
    <w:p w14:paraId="4CCAF099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07D05B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неузгоджених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негативних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генерують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кiнцевi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погашення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751C334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6BA8DC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книги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несприятливих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ставок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книгу.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книги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чистий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книги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чутливими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ставки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сплату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DDE4771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367715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несприятливого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курсiв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ставок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52743F1E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A64F4B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помилок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навмисних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ненавмисних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уключає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iнформацiйно-комунiкацiйних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однак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виключає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73CD195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340F2B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  <w:t>комплаєнс-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нормативно-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правил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добросовiсної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правил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конфлiкту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внутрiшньогрупових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</w:t>
      </w:r>
    </w:p>
    <w:p w14:paraId="3DACD337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A2FB24F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вiдмивання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тероризму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розповсюдження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ВК/ФТ)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притягнення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адмiнiстративної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кримiнальної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запобiгання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протидiї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легалiзацiї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вiдмивання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одержаних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злочинним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тероризму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розповсюдження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знищення</w:t>
      </w:r>
      <w:proofErr w:type="spellEnd"/>
    </w:p>
    <w:p w14:paraId="02D84590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DF15604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граничного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ними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оптимальне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спiввiдношення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рiвнем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виражається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ризик-апетиту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грунтується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принципах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6E7DB3D7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7692E86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надмiрних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заборона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припинення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окремих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нульового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ризик-апетиту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призводять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ймовiрнiстю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призвести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порушення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чинного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регулятора,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легалiзацiї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вiдмивання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одержаних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злочинним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тероризму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розповсюдження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корупцiйних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92AA86A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48BCD44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експоненцiальної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рiвнем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себе,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генерують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024E6C9E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5A9A4BF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випадку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одночасної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себе,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принципу 1</w:t>
      </w:r>
    </w:p>
    <w:p w14:paraId="2821E179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6D39E46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щонайменше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вплинути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6F6BA98F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054D3C1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АТ "БАНК 3/4"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 Банк,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продовжуватиме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принципах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Кодексi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14C4FE2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7A1507F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принципiв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клiєнтоорiєнтованої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моделi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комплексного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дiджиталiзацiї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державного боргу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виважена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стримана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Банку.</w:t>
      </w:r>
    </w:p>
    <w:p w14:paraId="5299BEE0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F3C6DB1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виваженому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стриманому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кредитуванню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високолiквiднi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валютного ринку,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кризостiйкiсть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життєздатнiсть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i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демонструє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державою,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надходжень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невеликi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допомагають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швидко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адаптуватись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контролювати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оптимiзувати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C4902BA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7FA9B46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казначейських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ринках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ринку приватного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малого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паралельно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розвиваючи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картковий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процесингового центру.</w:t>
      </w:r>
    </w:p>
    <w:p w14:paraId="04239018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35B9D04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насамперед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карткового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мобiльного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застосунку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CA39A6A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B67A6EE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п'ять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27BCACF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2203294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п'яти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необоротних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видiлити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18412744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68C2AD5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сучасного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комп'ютерного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суму  20 012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а також 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нового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на суму  58 222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Процесингового центру,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побудова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декiлька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етапiв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2020-2023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мережеве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спецiалiзоване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iнсталяцiї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первинного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налаштування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В 2021 р.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розпочато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A53D9AA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DD20FA6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джерелом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виступає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У 2019 р.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2 996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EAF1252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D5EA46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позначитися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зроблених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початку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потужностей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завершення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2D63B10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FA4DCB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АТ "БАНК 3/4"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зумовлює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балансi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переважно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Земельна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розташоване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передавальнi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пристрої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невiд'ємною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 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Машини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балансi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основному,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комп'ютерною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2B4DEF5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FDA1B7F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пiдлягають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землi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по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справедливiй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нараховується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щомiсячно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малоцiнних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необоротних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дорiвнює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20 000,00грн.)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нараховується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першому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100%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ремонт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область,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Львiв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Днiпро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D5D9D59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B6A1A5F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АТ "БАНК 3/4"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обл.,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Львовi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м.Днiпро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метою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банкомат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серверної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площадки. </w:t>
      </w:r>
    </w:p>
    <w:p w14:paraId="3082B3CF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138EB6F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 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т.ч.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довкiлля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конкурентоздатностi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Процесингового центру,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протистояння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кiберзлочинностi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IТ-безпеки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Рада Банку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вживають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FACD5FF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49A54D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проблеми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FB61864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7D2B56E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повномасштабне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вторгнення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росiйської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федерацiї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наслiдки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вторгнення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соцiальна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гуманiтарна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криза, криза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правовому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зарегульованих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iмплементацiї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В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механiзм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внесення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24.02.2022 р. - початку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повномасштабної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стосуються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агресiї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росiйської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федерацiї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виокремимо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постанови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 "Про роботу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24.02.2022 р. № 18,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24.02.2022 р. № 22,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25.02.2022 р. № 23,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07.03.2022 р. №41.</w:t>
      </w:r>
    </w:p>
    <w:p w14:paraId="2987159A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E548A37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2022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набув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4C472E94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1D2D25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6FDCF128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A1C6E4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Станом на 30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червня  2023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року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дня)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сплати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настав.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оплатою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iнсталяцiї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налаштування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вiддiлення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(сума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становить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2 497,7 тис. грн.).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номiнованi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випадку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курсу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FBFCFF1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C994031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  як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комплексного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дiджиталiзацiю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системах,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змогу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ринку. </w:t>
      </w:r>
    </w:p>
    <w:p w14:paraId="1E408A85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D0EC764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позаштатних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неповного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часу (дня,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тижня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</w:p>
    <w:p w14:paraId="2B040E36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5A20103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131,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-5,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позаштатних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-8.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неповного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часу - 6.</w:t>
      </w:r>
    </w:p>
    <w:p w14:paraId="430DB04C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F313623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 за 2 квартал 2023 р.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-152912,3тис. грн.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вiдбулося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мiнiмальної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заробiтної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плати),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одноразового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премiювання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навантаження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стимулювати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квалiфiкований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актуальним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огляду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дефiцит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кадрiв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DF6D773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1B41EA3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14)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6080E1D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12192B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надходили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75C6E06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FF5A922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стейкхолдерами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2E6645BC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48E029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 на веб-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стейкхолдерам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706CED2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B393850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D322FCD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960A40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отриманих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особою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ліцензій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2685"/>
        <w:gridCol w:w="1500"/>
        <w:gridCol w:w="1065"/>
        <w:gridCol w:w="3000"/>
        <w:gridCol w:w="1200"/>
      </w:tblGrid>
      <w:tr w:rsidR="009F2078" w14:paraId="2DD6F147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1E1E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5608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A2B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027B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14EA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</w:rPr>
              <w:t>державної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C36A6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закінчення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строку </w:t>
            </w:r>
            <w:proofErr w:type="spellStart"/>
            <w:r>
              <w:rPr>
                <w:rFonts w:ascii="Times New Roman CYR" w:hAnsi="Times New Roman CYR" w:cs="Times New Roman CYR"/>
              </w:rPr>
              <w:t>дії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</w:rPr>
              <w:t>наявності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</w:tr>
      <w:tr w:rsidR="009F2078" w14:paraId="43C0381E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2F92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DF8A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91F8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C018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3260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37BFA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9F2078" w14:paraId="3F3C28C2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B78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A89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27E5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D9B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07.11.2011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329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AB2877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7DB169D1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77E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12E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ринках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883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АЕ № 263215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E9E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20.08.2013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B5D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gramStart"/>
            <w:r>
              <w:rPr>
                <w:rFonts w:ascii="Times New Roman CYR" w:hAnsi="Times New Roman CYR" w:cs="Times New Roman CYR"/>
              </w:rPr>
              <w:t>фондового  ринку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C2A7F0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19CAA1A6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69A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960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ринках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iнструментами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дилерську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DE5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АЕ № 294792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5CA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B96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gramStart"/>
            <w:r>
              <w:rPr>
                <w:rFonts w:ascii="Times New Roman CYR" w:hAnsi="Times New Roman CYR" w:cs="Times New Roman CYR"/>
              </w:rPr>
              <w:t>фондового  ринку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7F46C4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1B7A0DBD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2BF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0B6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ринках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iнструментами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а) </w:t>
            </w:r>
            <w:proofErr w:type="spellStart"/>
            <w:r>
              <w:rPr>
                <w:rFonts w:ascii="Times New Roman CYR" w:hAnsi="Times New Roman CYR" w:cs="Times New Roman CYR"/>
              </w:rPr>
              <w:t>субброкерську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</w:t>
            </w:r>
            <w:proofErr w:type="gramStart"/>
            <w:r>
              <w:rPr>
                <w:rFonts w:ascii="Times New Roman CYR" w:hAnsi="Times New Roman CYR" w:cs="Times New Roman CYR"/>
              </w:rPr>
              <w:t>сть</w:t>
            </w:r>
            <w:proofErr w:type="spellEnd"/>
            <w:r>
              <w:rPr>
                <w:rFonts w:ascii="Times New Roman CYR" w:hAnsi="Times New Roman CYR" w:cs="Times New Roman CYR"/>
              </w:rPr>
              <w:t>;  б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брокерську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883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АЕ № 294791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891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DD0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gramStart"/>
            <w:r>
              <w:rPr>
                <w:rFonts w:ascii="Times New Roman CYR" w:hAnsi="Times New Roman CYR" w:cs="Times New Roman CYR"/>
              </w:rPr>
              <w:t>фондового  ринку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3A1D12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346DC91A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2C8C22F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основні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залишковою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вартістю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9F2078" w14:paraId="1F6C575B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E79D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засобів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3FA6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Власні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>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A131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Орендовані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>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CB32E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  <w:r>
              <w:rPr>
                <w:rFonts w:ascii="Times New Roman CYR" w:hAnsi="Times New Roman CYR" w:cs="Times New Roman CYR"/>
              </w:rPr>
              <w:t>, тис. грн</w:t>
            </w:r>
          </w:p>
        </w:tc>
      </w:tr>
      <w:tr w:rsidR="009F2078" w14:paraId="1DDFF9C3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00192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90AC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початок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EDB0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</w:rPr>
              <w:t>кінець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606B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початок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D877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</w:rPr>
              <w:t>кінець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2649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початок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8949C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</w:rPr>
              <w:t>кінець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</w:tr>
      <w:tr w:rsidR="009F2078" w14:paraId="2E6B681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769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Виробничого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8D5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40 066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B3B6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38 747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363C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7459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6C28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40 109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4064E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38 783</w:t>
            </w:r>
          </w:p>
        </w:tc>
      </w:tr>
      <w:tr w:rsidR="009F2078" w14:paraId="5591BA5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58F2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будівлі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споруди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19F9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22 394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518B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21 820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1CD5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E760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40C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22 437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385E9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21 856</w:t>
            </w:r>
          </w:p>
        </w:tc>
      </w:tr>
      <w:tr w:rsidR="009F2078" w14:paraId="1980536F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5B21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машини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E993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5 748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9946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5 091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D63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9D3D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1EE5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5 748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B0B79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5 091</w:t>
            </w:r>
          </w:p>
        </w:tc>
      </w:tr>
      <w:tr w:rsidR="009F2078" w14:paraId="7C4F25B1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D7D8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654D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05B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2F5B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8F69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A11C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279A1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</w:p>
        </w:tc>
      </w:tr>
      <w:tr w:rsidR="009F2078" w14:paraId="0E4B186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5F72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земельні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ділянки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825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2CC7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A1C0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2715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2076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E3694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</w:tr>
      <w:tr w:rsidR="009F2078" w14:paraId="02D5093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4A74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2F41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E18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ED2F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0010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5602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D7CCB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583</w:t>
            </w:r>
          </w:p>
        </w:tc>
      </w:tr>
      <w:tr w:rsidR="009F2078" w14:paraId="08DFB8A8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FEF3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</w:rPr>
              <w:t>Невиробничого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9794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1 397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DCD1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1 395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2C03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46F9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9F8D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1 397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DCACD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1 395</w:t>
            </w:r>
          </w:p>
        </w:tc>
      </w:tr>
      <w:tr w:rsidR="009F2078" w14:paraId="0860E26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BC4E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будівлі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споруди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C6F9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0A4E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3179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D0EB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A5CE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FB866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9F2078" w14:paraId="0CBF737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99AE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машини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8467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4261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4FDB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54CE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3754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573CA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9F2078" w14:paraId="70304E8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C9FE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013D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55F7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367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E8CC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C892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F5D67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9F2078" w14:paraId="54EA7228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20BC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земельні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ділянки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9BC4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8255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592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45CD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AAF1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4C29C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9F2078" w14:paraId="2DA1BD4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465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інвестиційна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нерухомість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9615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7B8A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45A3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54DD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704F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1 370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877BB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1 370</w:t>
            </w:r>
          </w:p>
        </w:tc>
      </w:tr>
      <w:tr w:rsidR="009F2078" w14:paraId="4FF5CC38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6FD3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C4E0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ABE8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C4CA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4CBE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F29B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2058A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</w:t>
            </w:r>
          </w:p>
        </w:tc>
      </w:tr>
      <w:tr w:rsidR="009F2078" w14:paraId="0E04675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85A1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5AEE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41 463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2A4E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40 142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665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E00B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B39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41 506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E046A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40 178</w:t>
            </w:r>
          </w:p>
        </w:tc>
      </w:tr>
      <w:tr w:rsidR="009F2078" w14:paraId="49A6073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E2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AED7D4" w14:textId="5EFFEF52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"БАНК 3/4" є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зумовлює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особливостi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</w:t>
            </w:r>
          </w:p>
          <w:p w14:paraId="1B9AA8B3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174695D9" w14:textId="1B8CF6A1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балансi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основному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</w:rPr>
              <w:t>виключенням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iнвестицiйної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яка </w:t>
            </w:r>
            <w:proofErr w:type="spellStart"/>
            <w:r>
              <w:rPr>
                <w:rFonts w:ascii="Times New Roman CYR" w:hAnsi="Times New Roman CYR" w:cs="Times New Roman CYR"/>
              </w:rPr>
              <w:t>утримується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метою </w:t>
            </w:r>
            <w:proofErr w:type="spellStart"/>
            <w:r>
              <w:rPr>
                <w:rFonts w:ascii="Times New Roman CYR" w:hAnsi="Times New Roman CYR" w:cs="Times New Roman CYR"/>
              </w:rPr>
              <w:t>одержання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здавання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оренду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9EF6FDD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41A3367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Банк </w:t>
            </w:r>
            <w:proofErr w:type="spellStart"/>
            <w:r>
              <w:rPr>
                <w:rFonts w:ascii="Times New Roman CYR" w:hAnsi="Times New Roman CYR" w:cs="Times New Roman CYR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наступнi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строки </w:t>
            </w:r>
            <w:proofErr w:type="spellStart"/>
            <w:r>
              <w:rPr>
                <w:rFonts w:ascii="Times New Roman CYR" w:hAnsi="Times New Roman CYR" w:cs="Times New Roman CYR"/>
              </w:rPr>
              <w:t>корисного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</w:p>
          <w:p w14:paraId="2D6C7FFE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3676FF2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будiвл</w:t>
            </w:r>
            <w:proofErr w:type="gramStart"/>
            <w:r>
              <w:rPr>
                <w:rFonts w:ascii="Times New Roman CYR" w:hAnsi="Times New Roman CYR" w:cs="Times New Roman CYR"/>
              </w:rPr>
              <w:t>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-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20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0E283B44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387651F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мережа - 10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2E33DF74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171033B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639DC841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3718435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технiка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2-х до </w:t>
            </w:r>
            <w:proofErr w:type="gramStart"/>
            <w:r>
              <w:rPr>
                <w:rFonts w:ascii="Times New Roman CYR" w:hAnsi="Times New Roman CYR" w:cs="Times New Roman CYR"/>
              </w:rPr>
              <w:t>5-ти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</w:p>
          <w:p w14:paraId="38DC9017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0090854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меблi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офiсне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4-х до </w:t>
            </w:r>
            <w:proofErr w:type="gramStart"/>
            <w:r>
              <w:rPr>
                <w:rFonts w:ascii="Times New Roman CYR" w:hAnsi="Times New Roman CYR" w:cs="Times New Roman CYR"/>
              </w:rPr>
              <w:t>5-ти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</w:p>
          <w:p w14:paraId="43556369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3DD3879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4-х до </w:t>
            </w:r>
            <w:proofErr w:type="gramStart"/>
            <w:r>
              <w:rPr>
                <w:rFonts w:ascii="Times New Roman CYR" w:hAnsi="Times New Roman CYR" w:cs="Times New Roman CYR"/>
              </w:rPr>
              <w:t>12-ти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770585FE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10A8E8A2" w14:textId="30B60E49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орендованi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амортизуються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 </w:t>
            </w:r>
            <w:proofErr w:type="spellStart"/>
            <w:r>
              <w:rPr>
                <w:rFonts w:ascii="Times New Roman CYR" w:hAnsi="Times New Roman CYR" w:cs="Times New Roman CYR"/>
              </w:rPr>
              <w:t>оренди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умов </w:t>
            </w:r>
            <w:proofErr w:type="spellStart"/>
            <w:r>
              <w:rPr>
                <w:rFonts w:ascii="Times New Roman CYR" w:hAnsi="Times New Roman CYR" w:cs="Times New Roman CYR"/>
              </w:rPr>
              <w:t>укладеного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договору. </w:t>
            </w:r>
          </w:p>
          <w:p w14:paraId="3AF14447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4D51ED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переоцiнена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необоротних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станом на 30 червня 2023 року (</w:t>
            </w:r>
            <w:proofErr w:type="spellStart"/>
            <w:r>
              <w:rPr>
                <w:rFonts w:ascii="Times New Roman CYR" w:hAnsi="Times New Roman CYR" w:cs="Times New Roman CYR"/>
              </w:rPr>
              <w:t>кiнець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дня) становить 101 800 тис. грн.</w:t>
            </w:r>
          </w:p>
          <w:p w14:paraId="0F0C65FD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69B14C8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зносу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необоротних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ним у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високий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сучаснi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1D120DE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EE6D85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Норми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амортизацiї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застосованi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</w:rPr>
              <w:t>дають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змогу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утримувати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необоротнi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працездатному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своєчасно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оновлювати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59064677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60CA1A4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</w:t>
            </w:r>
            <w:proofErr w:type="spellStart"/>
            <w:r>
              <w:rPr>
                <w:rFonts w:ascii="Times New Roman CYR" w:hAnsi="Times New Roman CYR" w:cs="Times New Roman CYR"/>
              </w:rPr>
              <w:t>нарахованого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зносу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станом на 30 червня 2023 року (</w:t>
            </w:r>
            <w:proofErr w:type="spellStart"/>
            <w:r>
              <w:rPr>
                <w:rFonts w:ascii="Times New Roman CYR" w:hAnsi="Times New Roman CYR" w:cs="Times New Roman CYR"/>
              </w:rPr>
              <w:t>кiнець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дня) становить 61 622 тис. грн.  </w:t>
            </w:r>
          </w:p>
          <w:p w14:paraId="445FB1FF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63C5C0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амортизованих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складає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 41 023 тис. грн. </w:t>
            </w:r>
          </w:p>
          <w:p w14:paraId="74A44572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D0927B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Станом на 30 червня 2023 року (</w:t>
            </w:r>
            <w:proofErr w:type="spellStart"/>
            <w:r>
              <w:rPr>
                <w:rFonts w:ascii="Times New Roman CYR" w:hAnsi="Times New Roman CYR" w:cs="Times New Roman CYR"/>
              </w:rPr>
              <w:t>кiнець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дня):</w:t>
            </w:r>
          </w:p>
          <w:p w14:paraId="43466B48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7F8E790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стосовно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володiння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користування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розпорядження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17C5F383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01BA6B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у заставу</w:t>
            </w:r>
            <w:proofErr w:type="gramEnd"/>
            <w:r>
              <w:rPr>
                <w:rFonts w:ascii="Times New Roman CYR" w:hAnsi="Times New Roman CYR" w:cs="Times New Roman CYR"/>
              </w:rPr>
              <w:t>;</w:t>
            </w:r>
          </w:p>
          <w:p w14:paraId="5FD7377B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E785FB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тимчасово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консервацiя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реконструкцiя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</w:rPr>
              <w:t>);</w:t>
            </w:r>
          </w:p>
          <w:p w14:paraId="4AFC0CBA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428105F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вилученi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експлуатацiї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для продажу</w:t>
            </w:r>
            <w:proofErr w:type="gramEnd"/>
            <w:r>
              <w:rPr>
                <w:rFonts w:ascii="Times New Roman CYR" w:hAnsi="Times New Roman CYR" w:cs="Times New Roman CYR"/>
              </w:rPr>
              <w:t>;</w:t>
            </w:r>
          </w:p>
          <w:p w14:paraId="6ACF0975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3AAABD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банк  </w:t>
            </w:r>
            <w:proofErr w:type="spellStart"/>
            <w:r>
              <w:rPr>
                <w:rFonts w:ascii="Times New Roman CYR" w:hAnsi="Times New Roman CYR" w:cs="Times New Roman CYR"/>
              </w:rPr>
              <w:t>обл</w:t>
            </w:r>
            <w:proofErr w:type="gramEnd"/>
            <w:r>
              <w:rPr>
                <w:rFonts w:ascii="Times New Roman CYR" w:hAnsi="Times New Roman CYR" w:cs="Times New Roman CYR"/>
              </w:rPr>
              <w:t>i</w:t>
            </w:r>
            <w:proofErr w:type="gramStart"/>
            <w:r>
              <w:rPr>
                <w:rFonts w:ascii="Times New Roman CYR" w:hAnsi="Times New Roman CYR" w:cs="Times New Roman CYR"/>
              </w:rPr>
              <w:t>ковує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як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iнвестицiйну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нежитловi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</w:t>
            </w:r>
            <w:proofErr w:type="gramStart"/>
            <w:r>
              <w:rPr>
                <w:rFonts w:ascii="Times New Roman CYR" w:hAnsi="Times New Roman CYR" w:cs="Times New Roman CYR"/>
              </w:rPr>
              <w:t>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(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60,9 кв.м.) за </w:t>
            </w:r>
            <w:proofErr w:type="spellStart"/>
            <w:r>
              <w:rPr>
                <w:rFonts w:ascii="Times New Roman CYR" w:hAnsi="Times New Roman CYR" w:cs="Times New Roman CYR"/>
              </w:rPr>
              <w:t>адресою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м. </w:t>
            </w:r>
            <w:proofErr w:type="spellStart"/>
            <w:r>
              <w:rPr>
                <w:rFonts w:ascii="Times New Roman CYR" w:hAnsi="Times New Roman CYR" w:cs="Times New Roman CYR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</w:rPr>
              <w:t>, проспект Повiтрофлотський,51.</w:t>
            </w:r>
          </w:p>
          <w:p w14:paraId="658F24F4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4FFA1FE2" w14:textId="534ED4BE" w:rsidR="009F2078" w:rsidRPr="00A861E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Для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вiддiлень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серверного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орендує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службовi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прим</w:t>
            </w:r>
            <w:proofErr w:type="gramEnd"/>
            <w:r>
              <w:rPr>
                <w:rFonts w:ascii="Times New Roman CYR" w:hAnsi="Times New Roman CYR" w:cs="Times New Roman CYR"/>
              </w:rPr>
              <w:t>i</w:t>
            </w:r>
            <w:proofErr w:type="gramStart"/>
            <w:r>
              <w:rPr>
                <w:rFonts w:ascii="Times New Roman CYR" w:hAnsi="Times New Roman CYR" w:cs="Times New Roman CYR"/>
              </w:rPr>
              <w:t>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 м. </w:t>
            </w:r>
            <w:proofErr w:type="spellStart"/>
            <w:r>
              <w:rPr>
                <w:rFonts w:ascii="Times New Roman CYR" w:hAnsi="Times New Roman CYR" w:cs="Times New Roman CYR"/>
              </w:rPr>
              <w:t>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обл., м. </w:t>
            </w:r>
            <w:proofErr w:type="spellStart"/>
            <w:r>
              <w:rPr>
                <w:rFonts w:ascii="Times New Roman CYR" w:hAnsi="Times New Roman CYR" w:cs="Times New Roman CYR"/>
              </w:rPr>
              <w:t>Львовi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м.Днiпро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01702C04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755572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9F2078" w14:paraId="4995DC4A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DCB9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зобов’язань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7286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виникнення</w:t>
            </w:r>
            <w:proofErr w:type="spellEnd"/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6EAF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частина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1BC6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користування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коштами (</w:t>
            </w:r>
            <w:proofErr w:type="spellStart"/>
            <w:r>
              <w:rPr>
                <w:rFonts w:ascii="Times New Roman CYR" w:hAnsi="Times New Roman CYR" w:cs="Times New Roman CYR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річних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24D89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погашення</w:t>
            </w:r>
            <w:proofErr w:type="spellEnd"/>
          </w:p>
        </w:tc>
      </w:tr>
      <w:tr w:rsidR="009F2078" w14:paraId="5DE5ED72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0EF0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Кредити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DD75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A5C7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984B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F436C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2078" w14:paraId="57DDB371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30C0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8030D2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5CC3FF79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D701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4337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669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0E2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A219C8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39F7051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C9B6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Зобов’язання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36F9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39F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59C7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E02BA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2078" w14:paraId="76AE5DD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833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D8C299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9F2078" w14:paraId="23747DB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20CE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облігаціями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випуском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56B4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27F6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F6E9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D333B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2078" w14:paraId="5DEA74A0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2407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FEE0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CB8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4F6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6E3B6C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416CAAFF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9088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іпотечними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випуском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D3D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302A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9483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250CE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2078" w14:paraId="183B6221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D195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E58A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E9F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F12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8AADD4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3648FFD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043B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сертифікатами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випуском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3628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7D01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64C7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70F3E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2078" w14:paraId="0C45CB24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B3AC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89BC8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40B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80E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C21900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473BD9F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ECD6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</w:t>
            </w:r>
            <w:proofErr w:type="spellStart"/>
            <w:r>
              <w:rPr>
                <w:rFonts w:ascii="Times New Roman CYR" w:hAnsi="Times New Roman CYR" w:cs="Times New Roman CYR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AB5C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C954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83DB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B40BF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2078" w14:paraId="5FE5ED19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033C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0B55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A35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ADF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033A71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4D65EA9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5BA8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іншими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деривативами)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20D8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E0C9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61C8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1143E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2078" w14:paraId="47D9029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5E3F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фінансовими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інвестиціями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права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6981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6DBF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1727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E204A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2078" w14:paraId="32EDEA2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5FE4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Податкові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зобов'язання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7C67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5048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2 451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B149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61E07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2078" w14:paraId="302A7E9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FD0F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244D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A7E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A54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6D9CF0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752C1B0F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7A47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Фінансова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допомога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зворотній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основі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E921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6B8F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3DD3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AB356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2078" w14:paraId="4AC3F23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7179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FFF1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A51B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933 429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E18C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C9335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2078" w14:paraId="137F256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FFEBF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CC43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0F3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7C6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BECB03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1F21C70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ACF2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забезпечень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A439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EEC3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935 880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7D77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51A48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6DDC43C8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621485E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послугами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користується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2078" w14:paraId="3202C08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099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972F6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"ПКФ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9F2078" w14:paraId="078DC83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349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0F2867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49C1F95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D24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A186ED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452D450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7E7E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D9876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відповідальністю</w:t>
            </w:r>
            <w:proofErr w:type="spellEnd"/>
          </w:p>
        </w:tc>
      </w:tr>
      <w:tr w:rsidR="009F2078" w14:paraId="410F0C8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FA1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D4716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34619277</w:t>
            </w:r>
          </w:p>
        </w:tc>
      </w:tr>
      <w:tr w:rsidR="009F2078" w14:paraId="19EF337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72E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24FC4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01054,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Б. </w:t>
            </w:r>
            <w:proofErr w:type="spellStart"/>
            <w:r>
              <w:rPr>
                <w:rFonts w:ascii="Times New Roman CYR" w:hAnsi="Times New Roman CYR" w:cs="Times New Roman CYR"/>
              </w:rPr>
              <w:t>Хмельницького</w:t>
            </w:r>
            <w:proofErr w:type="spellEnd"/>
            <w:r>
              <w:rPr>
                <w:rFonts w:ascii="Times New Roman CYR" w:hAnsi="Times New Roman CYR" w:cs="Times New Roman CYR"/>
              </w:rPr>
              <w:t>, буд.52, 4 пов</w:t>
            </w:r>
          </w:p>
        </w:tc>
      </w:tr>
      <w:tr w:rsidR="009F2078" w14:paraId="503BCCE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555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F8860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3886</w:t>
            </w:r>
          </w:p>
        </w:tc>
      </w:tr>
      <w:tr w:rsidR="009F2078" w14:paraId="4C636F4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C9D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BCADC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Аудиторська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палата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9F2078" w14:paraId="241BEA0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E0C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4F667E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5CB57B7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05B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BADCC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(044)500-25-31</w:t>
            </w:r>
          </w:p>
        </w:tc>
      </w:tr>
      <w:tr w:rsidR="009F2078" w14:paraId="6556B69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59A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D211D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69.20 -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бухгалтерського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аудиту;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оподаткування</w:t>
            </w:r>
            <w:proofErr w:type="spellEnd"/>
          </w:p>
          <w:p w14:paraId="4F034B7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78.30 -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трудовими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ресурсами</w:t>
            </w:r>
          </w:p>
          <w:p w14:paraId="4C72A5F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</w:t>
            </w:r>
            <w:proofErr w:type="spellStart"/>
            <w:r>
              <w:rPr>
                <w:rFonts w:ascii="Times New Roman CYR" w:hAnsi="Times New Roman CYR" w:cs="Times New Roman CYR"/>
              </w:rPr>
              <w:t>керування</w:t>
            </w:r>
            <w:proofErr w:type="spellEnd"/>
          </w:p>
        </w:tc>
      </w:tr>
      <w:tr w:rsidR="009F2078" w14:paraId="5AC8986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D83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7A8EE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Аудитор (</w:t>
            </w:r>
            <w:proofErr w:type="spellStart"/>
            <w:r>
              <w:rPr>
                <w:rFonts w:ascii="Times New Roman CYR" w:hAnsi="Times New Roman CYR" w:cs="Times New Roman CYR"/>
              </w:rPr>
              <w:t>аудиторськa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фiрмa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</w:rPr>
              <w:t>якa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аудиторськi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</w:p>
        </w:tc>
      </w:tr>
    </w:tbl>
    <w:p w14:paraId="5C8C27AC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2078" w14:paraId="605C243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D36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ED72D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"СТРАХОВА </w:t>
            </w:r>
            <w:proofErr w:type="spellStart"/>
            <w:r>
              <w:rPr>
                <w:rFonts w:ascii="Times New Roman CYR" w:hAnsi="Times New Roman CYR" w:cs="Times New Roman CYR"/>
              </w:rPr>
              <w:t>КОМПАНIЯ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БРОКБIЗНЕС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9F2078" w14:paraId="0F0FC8A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E23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806E2F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46A4E0C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43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5F4348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6D54B39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C79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A81C5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9F2078" w14:paraId="71FDE4F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5EB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EE1DE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20344871</w:t>
            </w:r>
          </w:p>
        </w:tc>
      </w:tr>
      <w:tr w:rsidR="009F2078" w14:paraId="710B740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742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84E9D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Бiлоруська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3</w:t>
            </w:r>
          </w:p>
        </w:tc>
      </w:tr>
      <w:tr w:rsidR="009F2078" w14:paraId="5299F92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F471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067A9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№547183</w:t>
            </w:r>
          </w:p>
        </w:tc>
      </w:tr>
      <w:tr w:rsidR="009F2078" w14:paraId="4D95137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DA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9EF7C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ринкiв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</w:p>
        </w:tc>
      </w:tr>
      <w:tr w:rsidR="009F2078" w14:paraId="054C61B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AB9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7AFD1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24.11.2010</w:t>
            </w:r>
          </w:p>
        </w:tc>
      </w:tr>
      <w:tr w:rsidR="009F2078" w14:paraId="51816E0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040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9FEE2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(044)246-67-22</w:t>
            </w:r>
          </w:p>
        </w:tc>
      </w:tr>
      <w:tr w:rsidR="009F2078" w14:paraId="23C99CC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93B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3D2AB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65.12 -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життя</w:t>
            </w:r>
            <w:proofErr w:type="spellEnd"/>
          </w:p>
          <w:p w14:paraId="2C9CB5E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65.20 -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Перестрахування</w:t>
            </w:r>
            <w:proofErr w:type="spellEnd"/>
          </w:p>
          <w:p w14:paraId="12FA34D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66.21 - </w:t>
            </w:r>
            <w:proofErr w:type="spellStart"/>
            <w:r>
              <w:rPr>
                <w:rFonts w:ascii="Times New Roman CYR" w:hAnsi="Times New Roman CYR" w:cs="Times New Roman CYR"/>
              </w:rPr>
              <w:t>Оцiнювання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завданої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шкоди</w:t>
            </w:r>
            <w:proofErr w:type="spellEnd"/>
          </w:p>
        </w:tc>
      </w:tr>
      <w:tr w:rsidR="009F2078" w14:paraId="0AFD480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707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3817F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особа, </w:t>
            </w:r>
            <w:proofErr w:type="spellStart"/>
            <w:r>
              <w:rPr>
                <w:rFonts w:ascii="Times New Roman CYR" w:hAnsi="Times New Roman CYR" w:cs="Times New Roman CYR"/>
              </w:rPr>
              <w:t>якa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</w:p>
        </w:tc>
      </w:tr>
    </w:tbl>
    <w:p w14:paraId="31C1562A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2078" w14:paraId="6C8935C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5B6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A5751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"СТРАХОВА </w:t>
            </w:r>
            <w:proofErr w:type="spellStart"/>
            <w:r>
              <w:rPr>
                <w:rFonts w:ascii="Times New Roman CYR" w:hAnsi="Times New Roman CYR" w:cs="Times New Roman CYR"/>
              </w:rPr>
              <w:t>КОМПАНIЯ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БРОКБIЗНЕС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9F2078" w14:paraId="0BF103A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6E3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F09E2D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0ACA915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1FA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99C295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0CBDA63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8DD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EB9B9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9F2078" w14:paraId="7001149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26E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46679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20344871</w:t>
            </w:r>
          </w:p>
        </w:tc>
      </w:tr>
      <w:tr w:rsidR="009F2078" w14:paraId="73F6E71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1E6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1A3F2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Бiлоруська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3</w:t>
            </w:r>
          </w:p>
        </w:tc>
      </w:tr>
      <w:tr w:rsidR="009F2078" w14:paraId="6E57914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7F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34381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№547199</w:t>
            </w:r>
          </w:p>
        </w:tc>
      </w:tr>
      <w:tr w:rsidR="009F2078" w14:paraId="28D6CFA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5E5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C8CFB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ринкiв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</w:p>
        </w:tc>
      </w:tr>
      <w:tr w:rsidR="009F2078" w14:paraId="1CBA18A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A19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E83EB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24.11.2010</w:t>
            </w:r>
          </w:p>
        </w:tc>
      </w:tr>
      <w:tr w:rsidR="009F2078" w14:paraId="303202F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2D9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F19D7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(044)246-67-22</w:t>
            </w:r>
          </w:p>
        </w:tc>
      </w:tr>
      <w:tr w:rsidR="009F2078" w14:paraId="5C3BE4C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B4C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2C9B4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65.12 -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життя</w:t>
            </w:r>
            <w:proofErr w:type="spellEnd"/>
          </w:p>
          <w:p w14:paraId="524DA9D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65.20 -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Перестрахування</w:t>
            </w:r>
            <w:proofErr w:type="spellEnd"/>
          </w:p>
          <w:p w14:paraId="087A708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66.21 - </w:t>
            </w:r>
            <w:proofErr w:type="spellStart"/>
            <w:r>
              <w:rPr>
                <w:rFonts w:ascii="Times New Roman CYR" w:hAnsi="Times New Roman CYR" w:cs="Times New Roman CYR"/>
              </w:rPr>
              <w:t>Оцiнювання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завданої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шкоди</w:t>
            </w:r>
            <w:proofErr w:type="spellEnd"/>
          </w:p>
        </w:tc>
      </w:tr>
      <w:tr w:rsidR="009F2078" w14:paraId="306C1A6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6CA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E731B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особа, </w:t>
            </w:r>
            <w:proofErr w:type="spellStart"/>
            <w:r>
              <w:rPr>
                <w:rFonts w:ascii="Times New Roman CYR" w:hAnsi="Times New Roman CYR" w:cs="Times New Roman CYR"/>
              </w:rPr>
              <w:t>якa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добровiльного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наземного транспорту</w:t>
            </w:r>
          </w:p>
        </w:tc>
      </w:tr>
    </w:tbl>
    <w:p w14:paraId="3E3D67E6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2078" w14:paraId="21EF7A6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C48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CB224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"СТРАХОВА </w:t>
            </w:r>
            <w:proofErr w:type="spellStart"/>
            <w:r>
              <w:rPr>
                <w:rFonts w:ascii="Times New Roman CYR" w:hAnsi="Times New Roman CYR" w:cs="Times New Roman CYR"/>
              </w:rPr>
              <w:t>КОМПАНIЯ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БРОКБIЗНЕС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9F2078" w14:paraId="664C7A3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9AA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D6DF96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6024C0A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AD5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D98089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1F91AA8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283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B7DC7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9F2078" w14:paraId="0469DCB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F89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BACD7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20344871</w:t>
            </w:r>
          </w:p>
        </w:tc>
      </w:tr>
      <w:tr w:rsidR="009F2078" w14:paraId="02166CD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746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8F936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Бiлоруська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3</w:t>
            </w:r>
          </w:p>
        </w:tc>
      </w:tr>
      <w:tr w:rsidR="009F2078" w14:paraId="606E5D6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A0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77651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АГ №569292</w:t>
            </w:r>
          </w:p>
        </w:tc>
      </w:tr>
      <w:tr w:rsidR="009F2078" w14:paraId="391A81E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12C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975EB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ринкiв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</w:p>
        </w:tc>
      </w:tr>
      <w:tr w:rsidR="009F2078" w14:paraId="2B57287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584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03A82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21.01.2011</w:t>
            </w:r>
          </w:p>
        </w:tc>
      </w:tr>
      <w:tr w:rsidR="009F2078" w14:paraId="553C388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B1C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2BC54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(044)246-67-22</w:t>
            </w:r>
          </w:p>
        </w:tc>
      </w:tr>
      <w:tr w:rsidR="009F2078" w14:paraId="0F8F09F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063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68DCF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65.12 -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життя</w:t>
            </w:r>
            <w:proofErr w:type="spellEnd"/>
          </w:p>
          <w:p w14:paraId="46F1361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65.20 -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Перестрахування</w:t>
            </w:r>
            <w:proofErr w:type="spellEnd"/>
          </w:p>
          <w:p w14:paraId="2EB5CD3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66.21 - </w:t>
            </w:r>
            <w:proofErr w:type="spellStart"/>
            <w:r>
              <w:rPr>
                <w:rFonts w:ascii="Times New Roman CYR" w:hAnsi="Times New Roman CYR" w:cs="Times New Roman CYR"/>
              </w:rPr>
              <w:t>Оцiнювання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завданої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шкоди</w:t>
            </w:r>
            <w:proofErr w:type="spellEnd"/>
          </w:p>
        </w:tc>
      </w:tr>
      <w:tr w:rsidR="009F2078" w14:paraId="0F36B7B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A8D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2024F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особа, </w:t>
            </w:r>
            <w:proofErr w:type="spellStart"/>
            <w:r>
              <w:rPr>
                <w:rFonts w:ascii="Times New Roman CYR" w:hAnsi="Times New Roman CYR" w:cs="Times New Roman CYR"/>
              </w:rPr>
              <w:t>якa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наземних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</w:tr>
    </w:tbl>
    <w:p w14:paraId="413323A0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2078" w14:paraId="58E41C3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8EC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7490C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РЕЙТИНГОВЕ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АГЕНТСТВО "</w:t>
            </w:r>
            <w:proofErr w:type="spellStart"/>
            <w:r>
              <w:rPr>
                <w:rFonts w:ascii="Times New Roman CYR" w:hAnsi="Times New Roman CYR" w:cs="Times New Roman CYR"/>
              </w:rPr>
              <w:t>IВI</w:t>
            </w:r>
            <w:proofErr w:type="spellEnd"/>
            <w:r>
              <w:rPr>
                <w:rFonts w:ascii="Times New Roman CYR" w:hAnsi="Times New Roman CYR" w:cs="Times New Roman CYR"/>
              </w:rPr>
              <w:t>-РЕЙТИНГ"</w:t>
            </w:r>
          </w:p>
        </w:tc>
      </w:tr>
      <w:tr w:rsidR="009F2078" w14:paraId="58CD53E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E4C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240B2B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7B2D597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923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AF3FBF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6FE6A11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938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A17A8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відповідальністю</w:t>
            </w:r>
            <w:proofErr w:type="spellEnd"/>
          </w:p>
        </w:tc>
      </w:tr>
      <w:tr w:rsidR="009F2078" w14:paraId="6CF61B8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394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05937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33262696</w:t>
            </w:r>
          </w:p>
        </w:tc>
      </w:tr>
      <w:tr w:rsidR="009F2078" w14:paraId="7442D3A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32A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C6F8C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03164,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Обухiвська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буд. 135, </w:t>
            </w:r>
            <w:proofErr w:type="spellStart"/>
            <w:r>
              <w:rPr>
                <w:rFonts w:ascii="Times New Roman CYR" w:hAnsi="Times New Roman CYR" w:cs="Times New Roman CYR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11</w:t>
            </w:r>
          </w:p>
        </w:tc>
      </w:tr>
      <w:tr w:rsidR="009F2078" w14:paraId="2F735A1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234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5B450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9F2078" w14:paraId="4FC6070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ABB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4CEA5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9F2078" w14:paraId="0084ED1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97E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1631E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12.04.2010</w:t>
            </w:r>
          </w:p>
        </w:tc>
      </w:tr>
      <w:tr w:rsidR="009F2078" w14:paraId="279EA1A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6F7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28CF1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(044)362-90-84</w:t>
            </w:r>
          </w:p>
        </w:tc>
      </w:tr>
      <w:tr w:rsidR="009F2078" w14:paraId="479B703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3F8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0E49A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</w:t>
            </w:r>
            <w:proofErr w:type="spellStart"/>
            <w:r>
              <w:rPr>
                <w:rFonts w:ascii="Times New Roman CYR" w:hAnsi="Times New Roman CYR" w:cs="Times New Roman CYR"/>
              </w:rPr>
              <w:t>керування</w:t>
            </w:r>
            <w:proofErr w:type="spellEnd"/>
          </w:p>
          <w:p w14:paraId="412B7DA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73.20 - </w:t>
            </w:r>
            <w:proofErr w:type="spellStart"/>
            <w:r>
              <w:rPr>
                <w:rFonts w:ascii="Times New Roman CYR" w:hAnsi="Times New Roman CYR" w:cs="Times New Roman CYR"/>
              </w:rPr>
              <w:t>Дослiдження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кон'юнктури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виявлення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громадської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думки</w:t>
            </w:r>
          </w:p>
          <w:p w14:paraId="3C814E0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74.90 -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наукова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технiчна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н.в.</w:t>
            </w:r>
            <w:proofErr w:type="gramStart"/>
            <w:r>
              <w:rPr>
                <w:rFonts w:ascii="Times New Roman CYR" w:hAnsi="Times New Roman CYR" w:cs="Times New Roman CYR"/>
              </w:rPr>
              <w:t>i.у</w:t>
            </w:r>
            <w:proofErr w:type="spellEnd"/>
            <w:proofErr w:type="gramEnd"/>
          </w:p>
        </w:tc>
      </w:tr>
      <w:tr w:rsidR="009F2078" w14:paraId="4A70C5D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D73C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BF8C2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особа, яка </w:t>
            </w:r>
            <w:proofErr w:type="spellStart"/>
            <w:r>
              <w:rPr>
                <w:rFonts w:ascii="Times New Roman CYR" w:hAnsi="Times New Roman CYR" w:cs="Times New Roman CYR"/>
              </w:rPr>
              <w:t>уповноважена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рейтингову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</w:tbl>
    <w:p w14:paraId="6362340C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2078" w14:paraId="6AADCE3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AEF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0CF8B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ФОНДОВА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БIРЖА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"ПЕРСПЕКТИВА"</w:t>
            </w:r>
          </w:p>
        </w:tc>
      </w:tr>
      <w:tr w:rsidR="009F2078" w14:paraId="749CAD4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A2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9FB982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7D80BEF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832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A3C9C7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4D4216A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FF1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E6406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9F2078" w14:paraId="1499A88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A69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E3936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33718227</w:t>
            </w:r>
          </w:p>
        </w:tc>
      </w:tr>
      <w:tr w:rsidR="009F2078" w14:paraId="0A43DD0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6CF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7A8B6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49000,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Дніпропетровська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обл., </w:t>
            </w:r>
            <w:proofErr w:type="spellStart"/>
            <w:r>
              <w:rPr>
                <w:rFonts w:ascii="Times New Roman CYR" w:hAnsi="Times New Roman CYR" w:cs="Times New Roman CYR"/>
              </w:rPr>
              <w:t>м.Днiпро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Воскресенська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30</w:t>
            </w:r>
          </w:p>
        </w:tc>
      </w:tr>
      <w:tr w:rsidR="009F2078" w14:paraId="738201E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BFE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667AC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</w:t>
            </w:r>
          </w:p>
        </w:tc>
      </w:tr>
      <w:tr w:rsidR="009F2078" w14:paraId="16C7D12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0FA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B5429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9F2078" w14:paraId="4A38A87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9CA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BC9F5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15.03.2018</w:t>
            </w:r>
          </w:p>
        </w:tc>
      </w:tr>
      <w:tr w:rsidR="009F2078" w14:paraId="2EBE7C8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AB7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9A2D0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(044)537-62-12</w:t>
            </w:r>
          </w:p>
        </w:tc>
      </w:tr>
      <w:tr w:rsidR="009F2078" w14:paraId="1699DE6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FAB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8F319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66.11 -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ринками</w:t>
            </w:r>
          </w:p>
          <w:p w14:paraId="3A6EADF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  <w:p w14:paraId="4314F8C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</w:t>
            </w:r>
          </w:p>
        </w:tc>
      </w:tr>
      <w:tr w:rsidR="009F2078" w14:paraId="6859CC1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56D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11CFB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фондовому </w:t>
            </w:r>
            <w:proofErr w:type="gramStart"/>
            <w:r>
              <w:rPr>
                <w:rFonts w:ascii="Times New Roman CYR" w:hAnsi="Times New Roman CYR" w:cs="Times New Roman CYR"/>
              </w:rPr>
              <w:t>ринку  (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</w:rPr>
              <w:t>фондова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бiржа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</w:tr>
    </w:tbl>
    <w:p w14:paraId="57F73B76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2078" w14:paraId="5FA84B8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050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1B556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ФОНДОВА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БIРЖА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ПФТС"</w:t>
            </w:r>
          </w:p>
        </w:tc>
      </w:tr>
      <w:tr w:rsidR="009F2078" w14:paraId="3A3AB8E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3E3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6E1C26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29DC0D6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E46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4B9690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16BDD46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AC7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1549D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9F2078" w14:paraId="7D6BEFF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635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6DEEB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21672206</w:t>
            </w:r>
          </w:p>
        </w:tc>
      </w:tr>
      <w:tr w:rsidR="009F2078" w14:paraId="6464B4C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EE5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24F20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01004,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Шовковична</w:t>
            </w:r>
            <w:proofErr w:type="spellEnd"/>
            <w:r>
              <w:rPr>
                <w:rFonts w:ascii="Times New Roman CYR" w:hAnsi="Times New Roman CYR" w:cs="Times New Roman CYR"/>
              </w:rPr>
              <w:t>, буд. 42-44</w:t>
            </w:r>
          </w:p>
        </w:tc>
      </w:tr>
      <w:tr w:rsidR="009F2078" w14:paraId="6C6F0E0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1AC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A7E7A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138</w:t>
            </w:r>
          </w:p>
        </w:tc>
      </w:tr>
      <w:tr w:rsidR="009F2078" w14:paraId="4836B90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A990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4E9F0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9F2078" w14:paraId="1B11101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852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54F39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05.03.2019</w:t>
            </w:r>
          </w:p>
        </w:tc>
      </w:tr>
      <w:tr w:rsidR="009F2078" w14:paraId="3210939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0DD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B3BAC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(044)277-50-00</w:t>
            </w:r>
          </w:p>
        </w:tc>
      </w:tr>
      <w:tr w:rsidR="009F2078" w14:paraId="10E49B6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165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96006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66.11 -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ринками</w:t>
            </w:r>
          </w:p>
          <w:p w14:paraId="449AF4C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82.30 -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конгресiв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торговельних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виставок</w:t>
            </w:r>
            <w:proofErr w:type="spellEnd"/>
          </w:p>
          <w:p w14:paraId="07ACF2A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82.99 -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допомiжних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9F2078" w14:paraId="15367BF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5A0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295F3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фондовому ринку (</w:t>
            </w:r>
            <w:proofErr w:type="spellStart"/>
            <w:r>
              <w:rPr>
                <w:rFonts w:ascii="Times New Roman CYR" w:hAnsi="Times New Roman CYR" w:cs="Times New Roman CYR"/>
              </w:rPr>
              <w:t>фондова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бiржа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</w:tr>
    </w:tbl>
    <w:p w14:paraId="663DF151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2078" w14:paraId="35E4E66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9AA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BDA80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9F2078" w14:paraId="1B9EDC9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8B4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5713CA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4061B1F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524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E1896C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69F49E1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911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CB43C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Публічне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9F2078" w14:paraId="5BE1BE9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759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E8827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9F2078" w14:paraId="437D362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528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C04E0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Тропiнiна</w:t>
            </w:r>
            <w:proofErr w:type="spellEnd"/>
            <w:r>
              <w:rPr>
                <w:rFonts w:ascii="Times New Roman CYR" w:hAnsi="Times New Roman CYR" w:cs="Times New Roman CYR"/>
              </w:rPr>
              <w:t>, буд. 7Г</w:t>
            </w:r>
          </w:p>
        </w:tc>
      </w:tr>
      <w:tr w:rsidR="009F2078" w14:paraId="0C3E73D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91E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F4967F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0B6D713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893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131731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0942709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309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5DA9A9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348CC9E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3F0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0D2D3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(044)591-04-00</w:t>
            </w:r>
          </w:p>
        </w:tc>
      </w:tr>
      <w:tr w:rsidR="009F2078" w14:paraId="69EB5F2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C03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1BFBC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3B9600C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18.20 - </w:t>
            </w:r>
            <w:proofErr w:type="spellStart"/>
            <w:r>
              <w:rPr>
                <w:rFonts w:ascii="Times New Roman CYR" w:hAnsi="Times New Roman CYR" w:cs="Times New Roman CYR"/>
              </w:rPr>
              <w:t>Тиражування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звуко-, </w:t>
            </w:r>
            <w:proofErr w:type="spellStart"/>
            <w:r>
              <w:rPr>
                <w:rFonts w:ascii="Times New Roman CYR" w:hAnsi="Times New Roman CYR" w:cs="Times New Roman CYR"/>
              </w:rPr>
              <w:t>вiдеозаписiв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</w:p>
          <w:p w14:paraId="04A931E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62.01 - </w:t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програмування</w:t>
            </w:r>
            <w:proofErr w:type="spellEnd"/>
          </w:p>
        </w:tc>
      </w:tr>
      <w:tr w:rsidR="009F2078" w14:paraId="4808361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246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14623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Депозитарна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Центрального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депозитарiю</w:t>
            </w:r>
            <w:proofErr w:type="spellEnd"/>
          </w:p>
        </w:tc>
      </w:tr>
    </w:tbl>
    <w:p w14:paraId="7E10CC79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2078" w14:paraId="02F1C2A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4B4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31861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9F2078" w14:paraId="73B01F5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21A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066727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162DF2C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C36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8AA021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27C599C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49A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BEB22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</w:rPr>
              <w:t>державної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влади</w:t>
            </w:r>
            <w:proofErr w:type="spellEnd"/>
          </w:p>
        </w:tc>
      </w:tr>
      <w:tr w:rsidR="009F2078" w14:paraId="5831BEB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81FD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DA1A5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00032106</w:t>
            </w:r>
          </w:p>
        </w:tc>
      </w:tr>
      <w:tr w:rsidR="009F2078" w14:paraId="78AF23B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726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26F5C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01601,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Iнститутська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9</w:t>
            </w:r>
          </w:p>
        </w:tc>
      </w:tr>
      <w:tr w:rsidR="009F2078" w14:paraId="1B2D997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F03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80FB18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7CF4457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4A9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EB4CF6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5D18CE6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AE19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4D5093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649EB38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055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E0656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(044)254-06-16</w:t>
            </w:r>
          </w:p>
        </w:tc>
      </w:tr>
      <w:tr w:rsidR="009F2078" w14:paraId="33C9EF7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01B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014BE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64.11 -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центрального банку</w:t>
            </w:r>
          </w:p>
        </w:tc>
      </w:tr>
      <w:tr w:rsidR="009F2078" w14:paraId="6A7486E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003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17646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Депозитарна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</w:tbl>
    <w:p w14:paraId="13676B6A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2078" w14:paraId="413C601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76C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29B61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РОЗРАХУНКОВИЙ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 З </w:t>
            </w:r>
            <w:proofErr w:type="spellStart"/>
            <w:r>
              <w:rPr>
                <w:rFonts w:ascii="Times New Roman CYR" w:hAnsi="Times New Roman CYR" w:cs="Times New Roman CYR"/>
              </w:rPr>
              <w:t>ОБСЛУГОВУВАННЯ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РИНКАХ"</w:t>
            </w:r>
          </w:p>
        </w:tc>
      </w:tr>
      <w:tr w:rsidR="009F2078" w14:paraId="4E16A65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F4E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A2A166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2AEB348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1AB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26BB46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14E442E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556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BAA1F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Публічне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9F2078" w14:paraId="1188106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0D9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00BE0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35917889</w:t>
            </w:r>
          </w:p>
        </w:tc>
      </w:tr>
      <w:tr w:rsidR="009F2078" w14:paraId="37F34FB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254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86FB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Тропiнiна</w:t>
            </w:r>
            <w:proofErr w:type="spellEnd"/>
            <w:r>
              <w:rPr>
                <w:rFonts w:ascii="Times New Roman CYR" w:hAnsi="Times New Roman CYR" w:cs="Times New Roman CYR"/>
              </w:rPr>
              <w:t>, буд. 7-г</w:t>
            </w:r>
          </w:p>
        </w:tc>
      </w:tr>
      <w:tr w:rsidR="009F2078" w14:paraId="07DAD7B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35A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29422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 №263463</w:t>
            </w:r>
          </w:p>
        </w:tc>
      </w:tr>
      <w:tr w:rsidR="009F2078" w14:paraId="79FB993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28C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90403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9F2078" w14:paraId="5075BE9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DF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BD411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03.10.2013</w:t>
            </w:r>
          </w:p>
        </w:tc>
      </w:tr>
      <w:tr w:rsidR="009F2078" w14:paraId="03F8618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183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9338D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(044)585-42-42</w:t>
            </w:r>
          </w:p>
        </w:tc>
      </w:tr>
      <w:tr w:rsidR="009F2078" w14:paraId="3FE27C8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491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D7122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64.99 -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5DF469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58.29 - </w:t>
            </w:r>
            <w:proofErr w:type="spellStart"/>
            <w:r>
              <w:rPr>
                <w:rFonts w:ascii="Times New Roman CYR" w:hAnsi="Times New Roman CYR" w:cs="Times New Roman CYR"/>
              </w:rPr>
              <w:t>Видання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</w:p>
          <w:p w14:paraId="51A4F1F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</w:tr>
      <w:tr w:rsidR="009F2078" w14:paraId="01270C4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EF9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26E4D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Розрахунково-клiрингова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</w:tr>
    </w:tbl>
    <w:p w14:paraId="520E4A98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2078" w14:paraId="6CA9C4E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846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F4714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"АГЕНТСТВО З </w:t>
            </w:r>
            <w:proofErr w:type="spellStart"/>
            <w:r>
              <w:rPr>
                <w:rFonts w:ascii="Times New Roman CYR" w:hAnsi="Times New Roman CYR" w:cs="Times New Roman CYR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9F2078" w14:paraId="0DAA998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6FD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156AAF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330031D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EE1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49DF16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2469081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358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067FF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організація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установа</w:t>
            </w:r>
            <w:proofErr w:type="spellEnd"/>
            <w:r>
              <w:rPr>
                <w:rFonts w:ascii="Times New Roman CYR" w:hAnsi="Times New Roman CYR" w:cs="Times New Roman CYR"/>
              </w:rPr>
              <w:t>, заклад)</w:t>
            </w:r>
          </w:p>
        </w:tc>
      </w:tr>
      <w:tr w:rsidR="009F2078" w14:paraId="6C6727B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4BD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338AF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9F2078" w14:paraId="3F417FE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107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C095D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gramStart"/>
            <w:r>
              <w:rPr>
                <w:rFonts w:ascii="Times New Roman CYR" w:hAnsi="Times New Roman CYR" w:cs="Times New Roman CYR"/>
              </w:rPr>
              <w:t>Антоновича,  буд.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51, оф. 1206</w:t>
            </w:r>
          </w:p>
        </w:tc>
      </w:tr>
      <w:tr w:rsidR="009F2078" w14:paraId="12DC0A9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5AC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AB0498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668E808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443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DC3FF5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69DF311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C14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D7E0FD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6C0D1C5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F77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A4DF0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(044)498-38-15</w:t>
            </w:r>
          </w:p>
        </w:tc>
      </w:tr>
      <w:tr w:rsidR="009F2078" w14:paraId="398A558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CE5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6C6A9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3F43242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сприяння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веденню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0DCE2C6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62.02.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9F2078" w14:paraId="751221E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8A9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7469F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Особа, яка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оприлюднення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учасникiв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</w:t>
            </w:r>
          </w:p>
        </w:tc>
      </w:tr>
    </w:tbl>
    <w:p w14:paraId="53AAF6A7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2078" w14:paraId="10F0CE2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41C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7A4D3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"ГАРАНТ-</w:t>
            </w:r>
            <w:proofErr w:type="spellStart"/>
            <w:r>
              <w:rPr>
                <w:rFonts w:ascii="Times New Roman CYR" w:hAnsi="Times New Roman CYR" w:cs="Times New Roman CYR"/>
              </w:rPr>
              <w:t>ЕКСПЕРТИЗА</w:t>
            </w:r>
            <w:proofErr w:type="spellEnd"/>
          </w:p>
        </w:tc>
      </w:tr>
      <w:tr w:rsidR="009F2078" w14:paraId="3DCDCB3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CD1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67A911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48138C8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D53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D1F0E7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2078" w14:paraId="494F58C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1E1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0357E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відповідальністю</w:t>
            </w:r>
            <w:proofErr w:type="spellEnd"/>
          </w:p>
        </w:tc>
      </w:tr>
      <w:tr w:rsidR="009F2078" w14:paraId="6769921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EF2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9BDC9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24744768</w:t>
            </w:r>
          </w:p>
        </w:tc>
      </w:tr>
      <w:tr w:rsidR="009F2078" w14:paraId="6B7D7DD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9B3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AB1CD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04205,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ПРОСПЕКТ </w:t>
            </w:r>
            <w:proofErr w:type="spellStart"/>
            <w:r>
              <w:rPr>
                <w:rFonts w:ascii="Times New Roman CYR" w:hAnsi="Times New Roman CYR" w:cs="Times New Roman CYR"/>
              </w:rPr>
              <w:t>ОБОЛОНСЬКИЙ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будинок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18-А, квартира 40</w:t>
            </w:r>
          </w:p>
        </w:tc>
      </w:tr>
      <w:tr w:rsidR="009F2078" w14:paraId="6E31F92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A2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004A5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173/2022</w:t>
            </w:r>
          </w:p>
        </w:tc>
      </w:tr>
      <w:tr w:rsidR="009F2078" w14:paraId="15A5B77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04F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978A6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Фонд державного майна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9F2078" w14:paraId="17C4821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F12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DE287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05.05.2022</w:t>
            </w:r>
          </w:p>
        </w:tc>
      </w:tr>
      <w:tr w:rsidR="009F2078" w14:paraId="76D97EC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03D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6084F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(068)8095744</w:t>
            </w:r>
          </w:p>
        </w:tc>
      </w:tr>
      <w:tr w:rsidR="009F2078" w14:paraId="600BB5C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4E9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91D16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68.31 - Агентства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нерухомостi</w:t>
            </w:r>
            <w:proofErr w:type="spellEnd"/>
          </w:p>
          <w:p w14:paraId="2B1B134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82.99 -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допомiжних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8BEF00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</w:t>
            </w:r>
            <w:proofErr w:type="spellStart"/>
            <w:r>
              <w:rPr>
                <w:rFonts w:ascii="Times New Roman CYR" w:hAnsi="Times New Roman CYR" w:cs="Times New Roman CYR"/>
              </w:rPr>
              <w:t>керування</w:t>
            </w:r>
            <w:proofErr w:type="spellEnd"/>
          </w:p>
        </w:tc>
      </w:tr>
      <w:tr w:rsidR="009F2078" w14:paraId="51B59AC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8C3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37474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Оцiночна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</w:tr>
    </w:tbl>
    <w:p w14:paraId="3F006C8F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E518BBC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96A6058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9F2078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30FF00E3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 xml:space="preserve">6.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Відокремлені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підрозділи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9F2078" w14:paraId="14323D09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1D40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059B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відокремленого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підрозділу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F031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Тип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філія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6975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C8ECD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Функції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відокремленого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підрозділу</w:t>
            </w:r>
            <w:proofErr w:type="spellEnd"/>
          </w:p>
        </w:tc>
      </w:tr>
      <w:tr w:rsidR="009F2078" w14:paraId="4D3CCA55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48B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E085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E17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0C02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17EF1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9F2078" w14:paraId="3A2714E9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AEB7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7B36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ЛЬВIВСЬКЕ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№1 АТ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A76B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8634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79005,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Львівська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м.Львiв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Волошина, 8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467C9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9F2078" w14:paraId="5DE64891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F6E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0CD1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КИЇВСЬКЕ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98DE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6A68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03150,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Червоноармiйська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буд. 132 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Лiтера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А/,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№70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1F2BF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9F2078" w14:paraId="75072D97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AD87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F2C6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РЕГIОНАЛЬНА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ДИРЕКЦIЯ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6C60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E23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04080,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буд. 25-27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BF4D5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9F2078" w14:paraId="3098479F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CE72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D83C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№4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5991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4CD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08130,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Києво-Святошинський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с.Чайки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Лобановського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Валерiя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буд. 21,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37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468CE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9F2078" w14:paraId="43F6111A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601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387E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ДНIПРОВСЬКА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РЕГIОНАЛЬНА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ДИРЕКЦIЯ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1AD8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B747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49050,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Дніпропетровська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м.Днiпро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пр-т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Гагарiна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буд. 115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0F608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</w:tbl>
    <w:p w14:paraId="51FADCEC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1FFA38B5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II.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паперів</w:t>
      </w:r>
      <w:proofErr w:type="spellEnd"/>
    </w:p>
    <w:p w14:paraId="5D5E2B9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Цінні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папери</w:t>
      </w:r>
      <w:proofErr w:type="spellEnd"/>
    </w:p>
    <w:p w14:paraId="00BBA777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випуски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9F2078" w14:paraId="7AA1F36A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41EA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випуску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8BCC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свідоцтва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випуску</w:t>
            </w:r>
            <w:proofErr w:type="spellEnd"/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E972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зареєстрував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A695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Міжнародний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93B0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Тип </w:t>
            </w:r>
            <w:proofErr w:type="spellStart"/>
            <w:r>
              <w:rPr>
                <w:rFonts w:ascii="Times New Roman CYR" w:hAnsi="Times New Roman CYR" w:cs="Times New Roman CYR"/>
              </w:rPr>
              <w:t>цінного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B3DE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Форма </w:t>
            </w:r>
            <w:proofErr w:type="spellStart"/>
            <w:r>
              <w:rPr>
                <w:rFonts w:ascii="Times New Roman CYR" w:hAnsi="Times New Roman CYR" w:cs="Times New Roman CYR"/>
              </w:rPr>
              <w:t>існування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форма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випуску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1F0F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Номінальна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вартість</w:t>
            </w:r>
            <w:proofErr w:type="spellEnd"/>
            <w:r>
              <w:rPr>
                <w:rFonts w:ascii="Times New Roman CYR" w:hAnsi="Times New Roman CYR" w:cs="Times New Roman CYR"/>
              </w:rPr>
              <w:t>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6738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</w:rPr>
              <w:t>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B9BB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номінальна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вартість</w:t>
            </w:r>
            <w:proofErr w:type="spellEnd"/>
            <w:r>
              <w:rPr>
                <w:rFonts w:ascii="Times New Roman CYR" w:hAnsi="Times New Roman CYR" w:cs="Times New Roman CYR"/>
              </w:rPr>
              <w:t>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50F3B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Частка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статутному </w:t>
            </w:r>
            <w:proofErr w:type="spellStart"/>
            <w:r>
              <w:rPr>
                <w:rFonts w:ascii="Times New Roman CYR" w:hAnsi="Times New Roman CYR" w:cs="Times New Roman CYR"/>
              </w:rPr>
              <w:t>капіталі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</w:tr>
      <w:tr w:rsidR="009F2078" w14:paraId="7C81E4EF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41E1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370D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C8DB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5ACB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0301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1B7F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CA31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9106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2CF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B4C8A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9F2078" w14:paraId="178FE63C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AF3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26.06.2017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BDB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67/1/2017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86B5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BF25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548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116E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CE5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11 520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0C4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26F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403 200 000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E7681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9F2078" w14:paraId="301E8F5B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5D0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7D5EC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5A91F6E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3427887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скаскування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BAB1E56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1EB7B2A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збiльшення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збiльшення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зроблено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метою </w:t>
            </w:r>
            <w:proofErr w:type="spellStart"/>
            <w:r>
              <w:rPr>
                <w:rFonts w:ascii="Times New Roman CYR" w:hAnsi="Times New Roman CYR" w:cs="Times New Roman CYR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84E137B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364E027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пi</w:t>
            </w:r>
            <w:proofErr w:type="gramStart"/>
            <w:r>
              <w:rPr>
                <w:rFonts w:ascii="Times New Roman CYR" w:hAnsi="Times New Roman CYR" w:cs="Times New Roman CYR"/>
              </w:rPr>
              <w:t>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ном</w:t>
            </w:r>
            <w:proofErr w:type="gramEnd"/>
            <w:r>
              <w:rPr>
                <w:rFonts w:ascii="Times New Roman CYR" w:hAnsi="Times New Roman CYR" w:cs="Times New Roman CYR"/>
              </w:rPr>
              <w:t>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10 000,00 грн. (десять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за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11 520,00 грн. (</w:t>
            </w:r>
            <w:proofErr w:type="spellStart"/>
            <w:r>
              <w:rPr>
                <w:rFonts w:ascii="Times New Roman CYR" w:hAnsi="Times New Roman CYR" w:cs="Times New Roman CYR"/>
              </w:rPr>
              <w:t>одинадцять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п'ятсот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двадцять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за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спрямування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2016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53 200 000,00 грн. (</w:t>
            </w:r>
            <w:proofErr w:type="spellStart"/>
            <w:r>
              <w:rPr>
                <w:rFonts w:ascii="Times New Roman CYR" w:hAnsi="Times New Roman CYR" w:cs="Times New Roman CYR"/>
              </w:rPr>
              <w:t>п'ятдесят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три </w:t>
            </w:r>
            <w:proofErr w:type="spellStart"/>
            <w:r>
              <w:rPr>
                <w:rFonts w:ascii="Times New Roman CYR" w:hAnsi="Times New Roman CYR" w:cs="Times New Roman CYR"/>
              </w:rPr>
              <w:t>мiльйони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двiстi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14:paraId="69C26713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61F932CB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F2078" w14:paraId="0FD98AC6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685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16.02.2017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494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6F8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769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3B3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0F8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C5D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EFF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EAA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F45E7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9F2078" w14:paraId="2823F1E7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8B9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D132D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F9930A9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72EC9E3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факту  допуску</w:t>
            </w:r>
            <w:proofErr w:type="gramEnd"/>
            <w:r>
              <w:rPr>
                <w:rFonts w:ascii="Times New Roman CYR" w:hAnsi="Times New Roman CYR" w:cs="Times New Roman CYR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A7E36C9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708ADA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емiсiя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вiдбувалась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зареєстрований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деномiнацiєю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iснуючої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2FA205C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0B80A3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збiльшення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вiдбувалось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одержано у </w:t>
            </w:r>
            <w:proofErr w:type="spellStart"/>
            <w:r>
              <w:rPr>
                <w:rFonts w:ascii="Times New Roman CYR" w:hAnsi="Times New Roman CYR" w:cs="Times New Roman CYR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пiдвищенням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з 0,10 грн.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</w:t>
            </w:r>
            <w:proofErr w:type="gramStart"/>
            <w:r>
              <w:rPr>
                <w:rFonts w:ascii="Times New Roman CYR" w:hAnsi="Times New Roman CYR" w:cs="Times New Roman CYR"/>
              </w:rPr>
              <w:t>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до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  10000,00 грн. (десять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за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зменшення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35000 штук.</w:t>
            </w:r>
          </w:p>
          <w:p w14:paraId="3F6DB56E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6ED623AF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F2078" w14:paraId="2C3F2AE3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F22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09.04.2013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783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36/1/2013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EE5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311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9B9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03C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F8E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EA6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3 500 000 000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D49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CFC18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9F2078" w14:paraId="1FA55357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02B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3DB51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7591D4E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10C60D0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факт</w:t>
            </w:r>
            <w:proofErr w:type="gramEnd"/>
            <w:r>
              <w:rPr>
                <w:rFonts w:ascii="Times New Roman CYR" w:hAnsi="Times New Roman CYR" w:cs="Times New Roman CYR"/>
              </w:rPr>
              <w:t>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 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фондовому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8EEC1A0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185C152E" w14:textId="12446F24" w:rsidR="009F2078" w:rsidRPr="00A861E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платоспроможностi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9F2078" w14:paraId="7F76C303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EAF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26.04.2012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3F6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64/1/2012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304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EAA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A5CC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93D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6C8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830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2 670 000 000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830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267 000 000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30A6A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9F2078" w14:paraId="093F507F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429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1ADE3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DCCA606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4F0A022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E027BEC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058E51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платоспроможностi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D58E9A8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708D77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9F2078" w14:paraId="7C03A36D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BE3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10.12.2010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8ED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1178/1/10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49B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ком</w:t>
            </w:r>
            <w:proofErr w:type="gramEnd"/>
            <w:r>
              <w:rPr>
                <w:rFonts w:ascii="Times New Roman CYR" w:hAnsi="Times New Roman CYR" w:cs="Times New Roman CYR"/>
              </w:rPr>
              <w:t>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C95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1DD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F91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1EE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6B3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5C2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48B2E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9F2078" w14:paraId="1753F4E7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23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725CE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D631AD4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0E091C3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E8D5FA7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609B371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платоспроможностi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D9CB097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3F2F5EC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9F2078" w14:paraId="6416814A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F80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26.12.2007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90D6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542/1/07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445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E5AB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BB1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6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144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F1C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5C47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FDC25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9F2078" w14:paraId="31535573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D85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FB318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6A7649B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ECB4514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Мета  </w:t>
            </w:r>
            <w:proofErr w:type="spellStart"/>
            <w:r>
              <w:rPr>
                <w:rFonts w:ascii="Times New Roman CYR" w:hAnsi="Times New Roman CYR" w:cs="Times New Roman CYR"/>
              </w:rPr>
              <w:t>ем</w:t>
            </w:r>
            <w:proofErr w:type="gramEnd"/>
            <w:r>
              <w:rPr>
                <w:rFonts w:ascii="Times New Roman CYR" w:hAnsi="Times New Roman CYR" w:cs="Times New Roman CYR"/>
              </w:rPr>
              <w:t>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>:  дана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засновникiв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37260800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490DCBE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засновникiв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6501E708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508F7F9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наявність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власності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понад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0,1 %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капіталу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00"/>
        <w:gridCol w:w="2000"/>
        <w:gridCol w:w="1700"/>
        <w:gridCol w:w="1700"/>
      </w:tblGrid>
      <w:tr w:rsidR="009F2078" w14:paraId="0C5C4BA1" w14:textId="77777777">
        <w:trPr>
          <w:trHeight w:val="300"/>
        </w:trPr>
        <w:tc>
          <w:tcPr>
            <w:tcW w:w="4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CBA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B5282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93AF0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6F0B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</w:rPr>
              <w:t>, шт.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E5DB3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кількості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7D6A1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типами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</w:p>
        </w:tc>
      </w:tr>
      <w:tr w:rsidR="009F2078" w14:paraId="369D2B4E" w14:textId="77777777">
        <w:trPr>
          <w:trHeight w:val="300"/>
        </w:trPr>
        <w:tc>
          <w:tcPr>
            <w:tcW w:w="4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E0D58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2C91A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9C602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E1338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412AC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D4DB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9A46DC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привілейовані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</w:tr>
      <w:tr w:rsidR="009F2078" w14:paraId="480EF7A9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30D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4A7D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74B0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7262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D73A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087D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D9012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9F2078" w14:paraId="096CCA26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DFD9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25F5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DC3B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999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0E8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3D3E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1B7BE5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9F2078" w14:paraId="4B505651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D1F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F456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52C5" w14:textId="77777777" w:rsidR="009F2078" w:rsidRDefault="009F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92D01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463F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3B248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2B545D" w14:textId="77777777" w:rsidR="009F2078" w:rsidRDefault="006B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</w:tbl>
    <w:p w14:paraId="640C35CB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3789AD1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9F2078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04D81740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III.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Фінансова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</w:p>
    <w:p w14:paraId="7100A520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Проміжна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фінансова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звітність</w:t>
      </w:r>
      <w:proofErr w:type="spellEnd"/>
    </w:p>
    <w:p w14:paraId="529EEDF8" w14:textId="77777777" w:rsidR="00A861E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 квартал 2023 р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</w:t>
      </w:r>
    </w:p>
    <w:p w14:paraId="6EC2B7AD" w14:textId="544CAE56" w:rsidR="00A861E8" w:rsidRDefault="00A86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hyperlink r:id="rId4" w:history="1">
        <w:r w:rsidRPr="000C7E26">
          <w:rPr>
            <w:rStyle w:val="a3"/>
            <w:rFonts w:ascii="Times New Roman CYR" w:hAnsi="Times New Roman CYR" w:cs="Times New Roman CYR"/>
            <w:sz w:val="24"/>
            <w:szCs w:val="24"/>
          </w:rPr>
          <w:t>https://bank34.ua/pro-bank/finansova-zvitnist/?file=175</w:t>
        </w:r>
      </w:hyperlink>
    </w:p>
    <w:p w14:paraId="208F9B69" w14:textId="77777777" w:rsidR="00A861E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 квартал 2023 р,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xbrl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порталi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 w:rsidR="00A861E8"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</w:p>
    <w:p w14:paraId="40CBA347" w14:textId="6B528761" w:rsidR="009F2078" w:rsidRDefault="00A86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hyperlink r:id="rId5" w:history="1">
        <w:r w:rsidRPr="000C7E26">
          <w:rPr>
            <w:rStyle w:val="a3"/>
            <w:rFonts w:ascii="Times New Roman CYR" w:hAnsi="Times New Roman CYR" w:cs="Times New Roman CYR"/>
            <w:sz w:val="24"/>
            <w:szCs w:val="24"/>
          </w:rPr>
          <w:t>https://portal.frs.gov.ua/PublicData/PublicDataSubmissionPack.aspx?submission_pack_version_id=119441</w:t>
        </w:r>
      </w:hyperlink>
      <w:r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</w:p>
    <w:p w14:paraId="5F43AEF0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29B065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Твердження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проміжної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інформації</w:t>
      </w:r>
      <w:proofErr w:type="spellEnd"/>
    </w:p>
    <w:p w14:paraId="504F8A61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Iщенко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як особа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 АТ "БАНК 3/4" Пєшкова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Головою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стверджуємо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об'єктивну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перебувають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рамках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об'єктивну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четвертої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127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</w:t>
      </w:r>
    </w:p>
    <w:p w14:paraId="167C835B" w14:textId="71876BDA" w:rsidR="00A861E8" w:rsidRDefault="00A861E8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73417B7C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1C804EA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IV.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Нефінансова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</w:p>
    <w:p w14:paraId="31714A18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Проміжний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керівництва</w:t>
      </w:r>
      <w:proofErr w:type="spellEnd"/>
    </w:p>
    <w:p w14:paraId="62344053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Звернення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акціонерів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особи</w:t>
      </w:r>
    </w:p>
    <w:p w14:paraId="0994A68B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Шановнi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поважнi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партнери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!</w:t>
      </w:r>
    </w:p>
    <w:p w14:paraId="26C5D5AD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EA303A6" w14:textId="0EE6A4A3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Другий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квартал 2023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ознаменувався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Банку 3/4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навiть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обставини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непередбачуваними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Я радий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незважаючи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волатильнiсть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ринку.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зареєстрував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принципове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членство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системах Visa та Mastercard.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незмiнно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свiдчать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моделi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реагувати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потреби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гарантувати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ECFBAD1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23EB0A8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заслуга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менеджменту,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 кожного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спiвробiтника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партнера,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спiвпрацю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Банком 3/4. Перед 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багато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подальше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укрiплення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A0BD081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24ADCE7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Дякую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!</w:t>
      </w:r>
    </w:p>
    <w:p w14:paraId="4673DE24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Олександр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Нiколенко</w:t>
      </w:r>
      <w:proofErr w:type="spellEnd"/>
    </w:p>
    <w:p w14:paraId="21C7755C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BEE04F0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5406611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Звернення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акціонерів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керівника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4298962F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Шановнi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партнери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команда Банку!</w:t>
      </w:r>
    </w:p>
    <w:p w14:paraId="72C65439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D9A1607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II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кварталi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2023 року Банк 3/4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продемонстрував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успiшно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балансувати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динамiкою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Я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гордiстю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констатую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свiдчить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грамотно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побудовану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B4BE62E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9CA522C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зупиняємось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досягнутому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Уже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Ваша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найважливiший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ресурс для нас, i ми робимо все,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виправдати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1BF2532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D02C662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Дякую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вашу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партнерство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!</w:t>
      </w:r>
    </w:p>
    <w:p w14:paraId="0488A17D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повагою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</w:t>
      </w:r>
    </w:p>
    <w:p w14:paraId="08A7F987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F1C5D9A" w14:textId="58207DD0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Вадим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Iщенко</w:t>
      </w:r>
      <w:proofErr w:type="spellEnd"/>
    </w:p>
    <w:p w14:paraId="2D8D5555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20F5ADF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Вказівки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важливі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відбулися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упродовж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періоду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421DF14E" w14:textId="77777777" w:rsidR="009F2078" w:rsidRDefault="006B4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як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починаючи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24.02.2022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спричинена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повномасштабним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вторгненням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росiйської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федерацiї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вжив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залишаючись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Згадана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11BF2471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CE5B420" w14:textId="77777777" w:rsidR="009F2078" w:rsidRDefault="009F2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9F2078">
      <w:pgSz w:w="12240" w:h="15840"/>
      <w:pgMar w:top="570" w:right="720" w:bottom="57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58"/>
    <w:rsid w:val="001653FF"/>
    <w:rsid w:val="005C3F60"/>
    <w:rsid w:val="006B4E58"/>
    <w:rsid w:val="009F2078"/>
    <w:rsid w:val="00A861E8"/>
    <w:rsid w:val="00D1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08C09"/>
  <w14:defaultImageDpi w14:val="0"/>
  <w15:docId w15:val="{9BE90D72-1DDD-433B-AE7C-83CA4EBA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1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frs.gov.ua/PublicData/PublicDataSubmissionPack.aspx?submission_pack_version_id=119441" TargetMode="External"/><Relationship Id="rId4" Type="http://schemas.openxmlformats.org/officeDocument/2006/relationships/hyperlink" Target="https://bank34.ua/pro-bank/finansova-zvitnist/?file=17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9692</Words>
  <Characters>65865</Characters>
  <Application>Microsoft Office Word</Application>
  <DocSecurity>0</DocSecurity>
  <Lines>548</Lines>
  <Paragraphs>150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Корнєва Марія Вікторівна</dc:creator>
  <cp:keywords/>
  <dc:description/>
  <cp:lastModifiedBy>Корнєва Марія Вікторівна</cp:lastModifiedBy>
  <cp:revision>2</cp:revision>
  <dcterms:created xsi:type="dcterms:W3CDTF">2025-09-25T14:43:00Z</dcterms:created>
  <dcterms:modified xsi:type="dcterms:W3CDTF">2025-09-25T14:43:00Z</dcterms:modified>
</cp:coreProperties>
</file>